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1771" w:rsidRPr="00972358" w:rsidRDefault="00CF1771" w:rsidP="00CF1771">
      <w:pPr>
        <w:spacing w:line="560" w:lineRule="exact"/>
        <w:jc w:val="center"/>
        <w:rPr>
          <w:rFonts w:eastAsia="方正小标宋简体"/>
          <w:sz w:val="36"/>
          <w:szCs w:val="36"/>
        </w:rPr>
      </w:pPr>
      <w:r w:rsidRPr="00972358">
        <w:rPr>
          <w:rFonts w:eastAsia="方正小标宋简体"/>
          <w:sz w:val="36"/>
          <w:szCs w:val="36"/>
        </w:rPr>
        <w:t>部门整体绩效评价报告</w:t>
      </w:r>
    </w:p>
    <w:p w:rsidR="00CF1771" w:rsidRPr="00972358" w:rsidRDefault="00CF1771" w:rsidP="00CF1771">
      <w:pPr>
        <w:spacing w:line="560" w:lineRule="exact"/>
        <w:jc w:val="center"/>
        <w:rPr>
          <w:szCs w:val="30"/>
        </w:rPr>
      </w:pPr>
    </w:p>
    <w:p w:rsidR="00CF1771" w:rsidRPr="00972358" w:rsidRDefault="00CF1771" w:rsidP="00CF1771">
      <w:pPr>
        <w:spacing w:line="560" w:lineRule="exact"/>
        <w:ind w:firstLineChars="200" w:firstLine="640"/>
        <w:rPr>
          <w:rFonts w:eastAsia="黑体"/>
          <w:kern w:val="0"/>
          <w:sz w:val="32"/>
          <w:szCs w:val="32"/>
        </w:rPr>
      </w:pPr>
      <w:r w:rsidRPr="00972358">
        <w:rPr>
          <w:rFonts w:eastAsia="黑体"/>
          <w:kern w:val="0"/>
          <w:sz w:val="32"/>
          <w:szCs w:val="32"/>
        </w:rPr>
        <w:t>一、部门概况</w:t>
      </w:r>
    </w:p>
    <w:p w:rsidR="00CF1771" w:rsidRPr="00972358" w:rsidRDefault="00CF1771" w:rsidP="00CF1771">
      <w:pPr>
        <w:spacing w:line="560" w:lineRule="exact"/>
        <w:ind w:firstLineChars="200" w:firstLine="640"/>
        <w:rPr>
          <w:rFonts w:eastAsia="楷体_GB2312"/>
          <w:sz w:val="32"/>
          <w:szCs w:val="32"/>
        </w:rPr>
      </w:pPr>
      <w:r w:rsidRPr="00972358">
        <w:rPr>
          <w:rFonts w:eastAsia="楷体_GB2312"/>
          <w:sz w:val="32"/>
          <w:szCs w:val="32"/>
        </w:rPr>
        <w:t>（一）机构设置及职责工作任务情况</w:t>
      </w:r>
    </w:p>
    <w:p w:rsidR="00CF1771" w:rsidRPr="00972358" w:rsidRDefault="00CF1771" w:rsidP="00CF1771">
      <w:pPr>
        <w:adjustRightInd w:val="0"/>
        <w:snapToGrid w:val="0"/>
        <w:spacing w:line="560" w:lineRule="exact"/>
        <w:ind w:firstLineChars="200" w:firstLine="640"/>
        <w:outlineLvl w:val="0"/>
        <w:rPr>
          <w:rFonts w:eastAsia="仿宋"/>
          <w:sz w:val="32"/>
          <w:szCs w:val="32"/>
        </w:rPr>
      </w:pPr>
      <w:r w:rsidRPr="00972358">
        <w:rPr>
          <w:rFonts w:eastAsia="仿宋"/>
          <w:sz w:val="32"/>
          <w:szCs w:val="32"/>
        </w:rPr>
        <w:t>中共北京市朝阳区委三里屯街道工作委员会、北京市朝阳区人民政府三里屯街道办事处内设科室分别为综合办公室、党群工作办公室、平安建设办公室、城市管理办公室、社区建设办公室、民生保障办公室、综合行政执法队；纪检监察组；事业单位</w:t>
      </w:r>
      <w:r w:rsidRPr="00972358">
        <w:rPr>
          <w:rFonts w:eastAsia="仿宋"/>
          <w:sz w:val="32"/>
          <w:szCs w:val="32"/>
        </w:rPr>
        <w:t>3</w:t>
      </w:r>
      <w:r w:rsidRPr="00972358">
        <w:rPr>
          <w:rFonts w:eastAsia="仿宋"/>
          <w:sz w:val="32"/>
          <w:szCs w:val="32"/>
        </w:rPr>
        <w:t>个，为北京市朝阳区三里屯街道便民服务中心；北京市朝阳区三里屯街道市民活动中心、北京市朝阳区三里屯街道市民诉求处置中心。</w:t>
      </w:r>
    </w:p>
    <w:p w:rsidR="00CF1771" w:rsidRPr="00972358" w:rsidRDefault="00CF1771" w:rsidP="00CF1771">
      <w:pPr>
        <w:spacing w:line="560" w:lineRule="exact"/>
        <w:ind w:firstLineChars="200" w:firstLine="640"/>
        <w:rPr>
          <w:rFonts w:eastAsia="仿宋"/>
          <w:sz w:val="32"/>
          <w:szCs w:val="32"/>
        </w:rPr>
      </w:pPr>
      <w:r w:rsidRPr="00972358">
        <w:rPr>
          <w:rFonts w:eastAsia="仿宋"/>
          <w:sz w:val="32"/>
          <w:szCs w:val="32"/>
        </w:rPr>
        <w:t>主要职责：</w:t>
      </w:r>
    </w:p>
    <w:p w:rsidR="00CF1771" w:rsidRPr="00972358" w:rsidRDefault="00CF1771" w:rsidP="00CF1771">
      <w:pPr>
        <w:spacing w:line="560" w:lineRule="exact"/>
        <w:ind w:firstLineChars="200" w:firstLine="640"/>
        <w:rPr>
          <w:rFonts w:eastAsia="仿宋"/>
          <w:sz w:val="32"/>
          <w:szCs w:val="32"/>
        </w:rPr>
      </w:pPr>
      <w:r w:rsidRPr="00972358">
        <w:rPr>
          <w:rFonts w:eastAsia="仿宋"/>
          <w:sz w:val="32"/>
          <w:szCs w:val="32"/>
        </w:rPr>
        <w:t>(1)</w:t>
      </w:r>
      <w:r w:rsidRPr="00972358">
        <w:rPr>
          <w:rFonts w:eastAsia="仿宋"/>
          <w:sz w:val="32"/>
          <w:szCs w:val="32"/>
        </w:rPr>
        <w:t>贯彻执行法律、法规、规章和市、区政府的决定、命令，依法管理基层公共事务。</w:t>
      </w:r>
    </w:p>
    <w:p w:rsidR="00CF1771" w:rsidRPr="00972358" w:rsidRDefault="00CF1771" w:rsidP="00CF1771">
      <w:pPr>
        <w:spacing w:line="560" w:lineRule="exact"/>
        <w:ind w:firstLineChars="200" w:firstLine="640"/>
        <w:rPr>
          <w:rFonts w:eastAsia="仿宋"/>
          <w:sz w:val="32"/>
          <w:szCs w:val="32"/>
        </w:rPr>
      </w:pPr>
      <w:r w:rsidRPr="00972358">
        <w:rPr>
          <w:rFonts w:eastAsia="仿宋"/>
          <w:sz w:val="32"/>
          <w:szCs w:val="32"/>
        </w:rPr>
        <w:t>(2)</w:t>
      </w:r>
      <w:r w:rsidRPr="00972358">
        <w:rPr>
          <w:rFonts w:eastAsia="仿宋"/>
          <w:sz w:val="32"/>
          <w:szCs w:val="32"/>
        </w:rPr>
        <w:t>承担辖区市容环境卫生、绿化美化的管理工作，推进街巷长、河长制工作，组织、协调城市管理综合执法和环境秩序综合治理工作，推进城市精细化管理。</w:t>
      </w:r>
    </w:p>
    <w:p w:rsidR="00CF1771" w:rsidRPr="00972358" w:rsidRDefault="00CF1771" w:rsidP="00CF1771">
      <w:pPr>
        <w:spacing w:line="560" w:lineRule="exact"/>
        <w:ind w:firstLineChars="200" w:firstLine="640"/>
        <w:rPr>
          <w:rFonts w:eastAsia="仿宋"/>
          <w:sz w:val="32"/>
          <w:szCs w:val="32"/>
        </w:rPr>
      </w:pPr>
      <w:r w:rsidRPr="00972358">
        <w:rPr>
          <w:rFonts w:eastAsia="仿宋"/>
          <w:sz w:val="32"/>
          <w:szCs w:val="32"/>
        </w:rPr>
        <w:t>(3)</w:t>
      </w:r>
      <w:r w:rsidRPr="00972358">
        <w:rPr>
          <w:rFonts w:eastAsia="仿宋"/>
          <w:sz w:val="32"/>
          <w:szCs w:val="32"/>
        </w:rPr>
        <w:t>协助依法履行安全生产、消防安全、食品安全、环境保护、劳动保障、流动人口及出租房屋监督管理工作，承担辖区应急、防汛和防灾减灾工作。</w:t>
      </w:r>
    </w:p>
    <w:p w:rsidR="00CF1771" w:rsidRPr="00972358" w:rsidRDefault="00CF1771" w:rsidP="00CF1771">
      <w:pPr>
        <w:spacing w:line="560" w:lineRule="exact"/>
        <w:ind w:firstLineChars="200" w:firstLine="640"/>
        <w:rPr>
          <w:rFonts w:eastAsia="仿宋"/>
          <w:sz w:val="32"/>
          <w:szCs w:val="32"/>
        </w:rPr>
      </w:pPr>
      <w:r w:rsidRPr="00972358">
        <w:rPr>
          <w:rFonts w:eastAsia="仿宋"/>
          <w:sz w:val="32"/>
          <w:szCs w:val="32"/>
        </w:rPr>
        <w:t>(4)</w:t>
      </w:r>
      <w:r w:rsidRPr="00972358">
        <w:rPr>
          <w:rFonts w:eastAsia="仿宋"/>
          <w:sz w:val="32"/>
          <w:szCs w:val="32"/>
        </w:rPr>
        <w:t>参与制定并组织实施社区建设规划和公共服务设施规划，组织辖区单位、居民和志愿者队伍为社区发展服务。</w:t>
      </w:r>
    </w:p>
    <w:p w:rsidR="00CF1771" w:rsidRPr="00972358" w:rsidRDefault="00CF1771" w:rsidP="00CF1771">
      <w:pPr>
        <w:spacing w:line="560" w:lineRule="exact"/>
        <w:ind w:firstLineChars="200" w:firstLine="640"/>
        <w:rPr>
          <w:rFonts w:eastAsia="仿宋"/>
          <w:sz w:val="32"/>
          <w:szCs w:val="32"/>
        </w:rPr>
      </w:pPr>
      <w:r w:rsidRPr="00972358">
        <w:rPr>
          <w:rFonts w:eastAsia="仿宋"/>
          <w:sz w:val="32"/>
          <w:szCs w:val="32"/>
        </w:rPr>
        <w:t>(5)</w:t>
      </w:r>
      <w:r w:rsidRPr="00972358">
        <w:rPr>
          <w:rFonts w:eastAsia="仿宋"/>
          <w:sz w:val="32"/>
          <w:szCs w:val="32"/>
        </w:rPr>
        <w:t>负责社区居民委员会建设，指导社区居民委员会工作，培育、发展社区社会组织，指导、监督社区业主委员会。</w:t>
      </w:r>
    </w:p>
    <w:p w:rsidR="00CF1771" w:rsidRPr="00972358" w:rsidRDefault="00CF1771" w:rsidP="00CF1771">
      <w:pPr>
        <w:spacing w:line="560" w:lineRule="exact"/>
        <w:ind w:firstLineChars="200" w:firstLine="640"/>
        <w:rPr>
          <w:rFonts w:eastAsia="仿宋"/>
          <w:sz w:val="32"/>
          <w:szCs w:val="32"/>
        </w:rPr>
      </w:pPr>
      <w:r w:rsidRPr="00972358">
        <w:rPr>
          <w:rFonts w:eastAsia="仿宋"/>
          <w:sz w:val="32"/>
          <w:szCs w:val="32"/>
        </w:rPr>
        <w:lastRenderedPageBreak/>
        <w:t>(6)</w:t>
      </w:r>
      <w:r w:rsidRPr="00972358">
        <w:rPr>
          <w:rFonts w:eastAsia="仿宋"/>
          <w:sz w:val="32"/>
          <w:szCs w:val="32"/>
        </w:rPr>
        <w:t>推进居民自治，及时处理并向上级政府反映居民的意见和要求。动员社会力量参与社区治理，推动形成社区共治合力。</w:t>
      </w:r>
    </w:p>
    <w:p w:rsidR="00CF1771" w:rsidRPr="00972358" w:rsidRDefault="00CF1771" w:rsidP="00CF1771">
      <w:pPr>
        <w:spacing w:line="560" w:lineRule="exact"/>
        <w:ind w:firstLineChars="200" w:firstLine="640"/>
        <w:rPr>
          <w:rFonts w:eastAsia="仿宋"/>
          <w:sz w:val="32"/>
          <w:szCs w:val="32"/>
        </w:rPr>
      </w:pPr>
      <w:r w:rsidRPr="00972358">
        <w:rPr>
          <w:rFonts w:eastAsia="仿宋"/>
          <w:sz w:val="32"/>
          <w:szCs w:val="32"/>
        </w:rPr>
        <w:t>(7)</w:t>
      </w:r>
      <w:r w:rsidRPr="00972358">
        <w:rPr>
          <w:rFonts w:eastAsia="仿宋"/>
          <w:sz w:val="32"/>
          <w:szCs w:val="32"/>
        </w:rPr>
        <w:t>组织开展群众性文化、体育、科普活动，开展法治宣传和社会公德教育，推动社区公益事业发展。</w:t>
      </w:r>
    </w:p>
    <w:p w:rsidR="00CF1771" w:rsidRPr="00972358" w:rsidRDefault="00CF1771" w:rsidP="00CF1771">
      <w:pPr>
        <w:spacing w:line="560" w:lineRule="exact"/>
        <w:ind w:firstLineChars="200" w:firstLine="640"/>
        <w:rPr>
          <w:rFonts w:eastAsia="仿宋"/>
          <w:sz w:val="32"/>
          <w:szCs w:val="32"/>
        </w:rPr>
      </w:pPr>
      <w:r w:rsidRPr="00972358">
        <w:rPr>
          <w:rFonts w:eastAsia="仿宋"/>
          <w:sz w:val="32"/>
          <w:szCs w:val="32"/>
        </w:rPr>
        <w:t>(8)</w:t>
      </w:r>
      <w:r w:rsidRPr="00972358">
        <w:rPr>
          <w:rFonts w:eastAsia="仿宋"/>
          <w:sz w:val="32"/>
          <w:szCs w:val="32"/>
        </w:rPr>
        <w:t>组织开展公共服务，落实人力社保、民政、卫生健康、教育、住房保障、便民服务等政策，维护老年人、妇女、未成年人、残疾人等合法权益。</w:t>
      </w:r>
    </w:p>
    <w:p w:rsidR="00CF1771" w:rsidRPr="00972358" w:rsidRDefault="00CF1771" w:rsidP="00CF1771">
      <w:pPr>
        <w:spacing w:line="560" w:lineRule="exact"/>
        <w:ind w:firstLineChars="200" w:firstLine="640"/>
        <w:rPr>
          <w:rFonts w:eastAsia="仿宋"/>
          <w:sz w:val="32"/>
          <w:szCs w:val="32"/>
        </w:rPr>
      </w:pPr>
      <w:r w:rsidRPr="00972358">
        <w:rPr>
          <w:rFonts w:eastAsia="仿宋"/>
          <w:sz w:val="32"/>
          <w:szCs w:val="32"/>
        </w:rPr>
        <w:t>(9)</w:t>
      </w:r>
      <w:r w:rsidRPr="00972358">
        <w:rPr>
          <w:rFonts w:eastAsia="仿宋"/>
          <w:sz w:val="32"/>
          <w:szCs w:val="32"/>
        </w:rPr>
        <w:t>承办区政府交办的其他事项。</w:t>
      </w:r>
    </w:p>
    <w:p w:rsidR="00CF1771" w:rsidRPr="00972358" w:rsidRDefault="00CF1771" w:rsidP="00CF1771">
      <w:pPr>
        <w:spacing w:line="560" w:lineRule="exact"/>
        <w:ind w:firstLineChars="200" w:firstLine="640"/>
        <w:rPr>
          <w:rFonts w:eastAsia="楷体_GB2312"/>
          <w:sz w:val="32"/>
          <w:szCs w:val="32"/>
        </w:rPr>
      </w:pPr>
      <w:r w:rsidRPr="00972358">
        <w:rPr>
          <w:rFonts w:eastAsia="楷体_GB2312"/>
          <w:sz w:val="32"/>
          <w:szCs w:val="32"/>
        </w:rPr>
        <w:t>（二）部门整体绩效目标设立情况</w:t>
      </w:r>
    </w:p>
    <w:p w:rsidR="00CF1771" w:rsidRPr="00972358" w:rsidRDefault="00CF1771" w:rsidP="00CF1771">
      <w:pPr>
        <w:spacing w:line="560" w:lineRule="exact"/>
        <w:ind w:firstLineChars="200" w:firstLine="640"/>
        <w:rPr>
          <w:rFonts w:eastAsia="仿宋"/>
          <w:sz w:val="32"/>
          <w:szCs w:val="32"/>
        </w:rPr>
      </w:pPr>
      <w:r w:rsidRPr="00972358">
        <w:rPr>
          <w:rFonts w:eastAsia="仿宋"/>
          <w:sz w:val="32"/>
          <w:szCs w:val="32"/>
        </w:rPr>
        <w:t>立足朝阳区聚焦</w:t>
      </w:r>
      <w:r w:rsidRPr="00972358">
        <w:rPr>
          <w:rFonts w:eastAsia="仿宋"/>
          <w:sz w:val="32"/>
          <w:szCs w:val="32"/>
        </w:rPr>
        <w:t>“</w:t>
      </w:r>
      <w:r w:rsidRPr="00972358">
        <w:rPr>
          <w:rFonts w:eastAsia="仿宋"/>
          <w:sz w:val="32"/>
          <w:szCs w:val="32"/>
        </w:rPr>
        <w:t>三化</w:t>
      </w:r>
      <w:r w:rsidRPr="00972358">
        <w:rPr>
          <w:rFonts w:eastAsia="仿宋"/>
          <w:sz w:val="32"/>
          <w:szCs w:val="32"/>
        </w:rPr>
        <w:t>”</w:t>
      </w:r>
      <w:r w:rsidRPr="00972358">
        <w:rPr>
          <w:rFonts w:eastAsia="仿宋"/>
          <w:sz w:val="32"/>
          <w:szCs w:val="32"/>
        </w:rPr>
        <w:t>、建设</w:t>
      </w:r>
      <w:r w:rsidRPr="00972358">
        <w:rPr>
          <w:rFonts w:eastAsia="仿宋"/>
          <w:sz w:val="32"/>
          <w:szCs w:val="32"/>
        </w:rPr>
        <w:t>“</w:t>
      </w:r>
      <w:r w:rsidRPr="00972358">
        <w:rPr>
          <w:rFonts w:eastAsia="仿宋"/>
          <w:sz w:val="32"/>
          <w:szCs w:val="32"/>
        </w:rPr>
        <w:t>四区</w:t>
      </w:r>
      <w:r w:rsidRPr="00972358">
        <w:rPr>
          <w:rFonts w:eastAsia="仿宋"/>
          <w:sz w:val="32"/>
          <w:szCs w:val="32"/>
        </w:rPr>
        <w:t>”</w:t>
      </w:r>
      <w:r w:rsidRPr="00972358">
        <w:rPr>
          <w:rFonts w:eastAsia="仿宋"/>
          <w:sz w:val="32"/>
          <w:szCs w:val="32"/>
        </w:rPr>
        <w:t>的要求，为紧抓经济发展、民生保障、基层治理等多方面工作任务，我街道设定如下绩效目标：实现地区环境卫生和绿化美化的管理，落实门前三包；组织监督对违法建筑、占用道路、无照摊点的查处工作；配合有关部门做好环保节水人防等工作的监督；协同建设主管部门监督指导施工单位依法施工；配合有关部门做好外地来京人员的综合管理；负责计划生育、统计、红十字会、民事调解等工作；协调配合做好劳动就业、劳动力管理，劳动监察和社会保险工作；做好社会救助工作。</w:t>
      </w:r>
    </w:p>
    <w:p w:rsidR="00CF1771" w:rsidRPr="00972358" w:rsidRDefault="00CF1771" w:rsidP="00CF1771">
      <w:pPr>
        <w:spacing w:line="560" w:lineRule="exact"/>
        <w:ind w:firstLineChars="200" w:firstLine="640"/>
        <w:rPr>
          <w:rFonts w:eastAsia="黑体"/>
          <w:kern w:val="0"/>
          <w:sz w:val="32"/>
          <w:szCs w:val="32"/>
        </w:rPr>
      </w:pPr>
      <w:r w:rsidRPr="00972358">
        <w:rPr>
          <w:rFonts w:eastAsia="黑体"/>
          <w:kern w:val="0"/>
          <w:sz w:val="32"/>
          <w:szCs w:val="32"/>
        </w:rPr>
        <w:t>二、当年预算执行情况</w:t>
      </w:r>
    </w:p>
    <w:p w:rsidR="00CF1771" w:rsidRPr="00972358" w:rsidRDefault="00CF1771" w:rsidP="00CF1771">
      <w:pPr>
        <w:spacing w:line="560" w:lineRule="exact"/>
        <w:ind w:firstLineChars="200" w:firstLine="640"/>
        <w:rPr>
          <w:rFonts w:eastAsia="仿宋_GB2312"/>
          <w:kern w:val="0"/>
          <w:sz w:val="32"/>
          <w:szCs w:val="32"/>
        </w:rPr>
      </w:pPr>
      <w:r w:rsidRPr="00972358">
        <w:rPr>
          <w:rFonts w:eastAsia="仿宋"/>
          <w:sz w:val="32"/>
          <w:szCs w:val="32"/>
        </w:rPr>
        <w:t>三里屯街道办事处</w:t>
      </w:r>
      <w:r w:rsidRPr="00972358">
        <w:rPr>
          <w:rFonts w:eastAsia="仿宋"/>
          <w:sz w:val="32"/>
          <w:szCs w:val="32"/>
        </w:rPr>
        <w:t>2023</w:t>
      </w:r>
      <w:r w:rsidRPr="00972358">
        <w:rPr>
          <w:rFonts w:eastAsia="仿宋"/>
          <w:sz w:val="32"/>
          <w:szCs w:val="32"/>
        </w:rPr>
        <w:t>年度</w:t>
      </w:r>
      <w:r w:rsidRPr="00972358">
        <w:rPr>
          <w:rFonts w:eastAsia="仿宋_GB2312"/>
          <w:kern w:val="0"/>
          <w:sz w:val="32"/>
          <w:szCs w:val="32"/>
        </w:rPr>
        <w:t>全年预算数</w:t>
      </w:r>
      <w:r w:rsidR="00787593" w:rsidRPr="00972358">
        <w:rPr>
          <w:rFonts w:eastAsia="仿宋_GB2312"/>
          <w:kern w:val="0"/>
          <w:sz w:val="32"/>
          <w:szCs w:val="32"/>
        </w:rPr>
        <w:t>19708.732434</w:t>
      </w:r>
      <w:r w:rsidRPr="00972358">
        <w:rPr>
          <w:rFonts w:eastAsia="仿宋_GB2312"/>
          <w:kern w:val="0"/>
          <w:sz w:val="32"/>
          <w:szCs w:val="32"/>
        </w:rPr>
        <w:t>万元</w:t>
      </w:r>
      <w:r w:rsidRPr="00972358">
        <w:rPr>
          <w:rFonts w:eastAsia="仿宋"/>
          <w:sz w:val="32"/>
          <w:szCs w:val="32"/>
        </w:rPr>
        <w:t>，其中，基本支出预算数</w:t>
      </w:r>
      <w:r w:rsidR="00787593" w:rsidRPr="00972358">
        <w:rPr>
          <w:rFonts w:eastAsia="仿宋_GB2312"/>
          <w:kern w:val="0"/>
          <w:sz w:val="32"/>
          <w:szCs w:val="32"/>
        </w:rPr>
        <w:t>5035.373683</w:t>
      </w:r>
      <w:r w:rsidRPr="00972358">
        <w:rPr>
          <w:rFonts w:eastAsia="仿宋"/>
          <w:sz w:val="32"/>
          <w:szCs w:val="32"/>
        </w:rPr>
        <w:t>万元，项目支出预算数</w:t>
      </w:r>
      <w:r w:rsidR="00787593" w:rsidRPr="00972358">
        <w:rPr>
          <w:rFonts w:eastAsia="仿宋_GB2312"/>
          <w:kern w:val="0"/>
          <w:sz w:val="32"/>
          <w:szCs w:val="32"/>
        </w:rPr>
        <w:t>14673.358751</w:t>
      </w:r>
      <w:r w:rsidRPr="00972358">
        <w:rPr>
          <w:rFonts w:eastAsia="仿宋"/>
          <w:sz w:val="32"/>
          <w:szCs w:val="32"/>
        </w:rPr>
        <w:t>万元。</w:t>
      </w:r>
      <w:r w:rsidRPr="00972358">
        <w:rPr>
          <w:rFonts w:eastAsia="仿宋_GB2312"/>
          <w:kern w:val="0"/>
          <w:sz w:val="32"/>
          <w:szCs w:val="32"/>
        </w:rPr>
        <w:t>资金总体支出全年预算数</w:t>
      </w:r>
      <w:r w:rsidRPr="00972358">
        <w:rPr>
          <w:rFonts w:eastAsia="仿宋_GB2312"/>
          <w:kern w:val="0"/>
          <w:sz w:val="32"/>
          <w:szCs w:val="32"/>
        </w:rPr>
        <w:t>19708.732434</w:t>
      </w:r>
      <w:r w:rsidRPr="00972358">
        <w:rPr>
          <w:rFonts w:eastAsia="仿宋_GB2312"/>
          <w:kern w:val="0"/>
          <w:sz w:val="32"/>
          <w:szCs w:val="32"/>
        </w:rPr>
        <w:t>万元，其中基本支出全年预算数</w:t>
      </w:r>
      <w:r w:rsidRPr="00972358">
        <w:rPr>
          <w:rFonts w:eastAsia="仿宋_GB2312"/>
          <w:kern w:val="0"/>
          <w:sz w:val="32"/>
          <w:szCs w:val="32"/>
        </w:rPr>
        <w:t>5035.373683</w:t>
      </w:r>
      <w:r w:rsidRPr="00972358">
        <w:rPr>
          <w:rFonts w:eastAsia="仿宋_GB2312"/>
          <w:kern w:val="0"/>
          <w:sz w:val="32"/>
          <w:szCs w:val="32"/>
        </w:rPr>
        <w:lastRenderedPageBreak/>
        <w:t>万元，项目支出全年预算数</w:t>
      </w:r>
      <w:r w:rsidRPr="00972358">
        <w:rPr>
          <w:rFonts w:eastAsia="仿宋_GB2312"/>
          <w:kern w:val="0"/>
          <w:sz w:val="32"/>
          <w:szCs w:val="32"/>
        </w:rPr>
        <w:t>14673.358751</w:t>
      </w:r>
      <w:r w:rsidRPr="00972358">
        <w:rPr>
          <w:rFonts w:eastAsia="仿宋_GB2312"/>
          <w:kern w:val="0"/>
          <w:sz w:val="32"/>
          <w:szCs w:val="32"/>
        </w:rPr>
        <w:t>万元，无其他支出。预算执行率为</w:t>
      </w:r>
      <w:r w:rsidR="00787593">
        <w:rPr>
          <w:rFonts w:eastAsia="仿宋_GB2312"/>
          <w:kern w:val="0"/>
          <w:sz w:val="32"/>
          <w:szCs w:val="32"/>
        </w:rPr>
        <w:t>100</w:t>
      </w:r>
      <w:r w:rsidRPr="00972358">
        <w:rPr>
          <w:rFonts w:eastAsia="仿宋_GB2312"/>
          <w:kern w:val="0"/>
          <w:sz w:val="32"/>
          <w:szCs w:val="32"/>
        </w:rPr>
        <w:t>%</w:t>
      </w:r>
      <w:r w:rsidRPr="00972358">
        <w:rPr>
          <w:rFonts w:eastAsia="仿宋_GB2312"/>
          <w:kern w:val="0"/>
          <w:sz w:val="32"/>
          <w:szCs w:val="32"/>
        </w:rPr>
        <w:t>。</w:t>
      </w:r>
    </w:p>
    <w:p w:rsidR="00CF1771" w:rsidRPr="00972358" w:rsidRDefault="00CF1771" w:rsidP="00CF1771">
      <w:pPr>
        <w:spacing w:line="560" w:lineRule="exact"/>
        <w:ind w:leftChars="50" w:left="105" w:firstLineChars="150" w:firstLine="480"/>
        <w:rPr>
          <w:rFonts w:eastAsia="黑体"/>
          <w:kern w:val="0"/>
          <w:sz w:val="32"/>
          <w:szCs w:val="32"/>
        </w:rPr>
      </w:pPr>
      <w:r w:rsidRPr="00972358">
        <w:rPr>
          <w:rFonts w:eastAsia="黑体"/>
          <w:kern w:val="0"/>
          <w:sz w:val="32"/>
          <w:szCs w:val="32"/>
        </w:rPr>
        <w:t>三、整体绩效目标实现情况</w:t>
      </w:r>
    </w:p>
    <w:p w:rsidR="00CF1771" w:rsidRPr="00972358" w:rsidRDefault="00CF1771" w:rsidP="00CF1771">
      <w:pPr>
        <w:spacing w:line="560" w:lineRule="exact"/>
        <w:ind w:leftChars="50" w:left="105" w:firstLineChars="150" w:firstLine="480"/>
        <w:rPr>
          <w:rFonts w:eastAsia="楷体_GB2312"/>
          <w:sz w:val="32"/>
          <w:szCs w:val="32"/>
        </w:rPr>
      </w:pPr>
      <w:r w:rsidRPr="00972358">
        <w:rPr>
          <w:rFonts w:eastAsia="楷体_GB2312"/>
          <w:sz w:val="32"/>
          <w:szCs w:val="32"/>
        </w:rPr>
        <w:t>（一）产出完成情况分析</w:t>
      </w:r>
    </w:p>
    <w:p w:rsidR="00CF1771" w:rsidRPr="00B04ADA" w:rsidRDefault="00CF1771" w:rsidP="00B04ADA">
      <w:pPr>
        <w:pStyle w:val="a8"/>
        <w:numPr>
          <w:ilvl w:val="0"/>
          <w:numId w:val="10"/>
        </w:numPr>
        <w:spacing w:line="560" w:lineRule="exact"/>
        <w:ind w:firstLineChars="0"/>
        <w:rPr>
          <w:rFonts w:eastAsia="仿宋_GB2312"/>
          <w:kern w:val="0"/>
          <w:sz w:val="32"/>
          <w:szCs w:val="32"/>
        </w:rPr>
      </w:pPr>
      <w:r w:rsidRPr="00B04ADA">
        <w:rPr>
          <w:rFonts w:eastAsia="仿宋_GB2312"/>
          <w:kern w:val="0"/>
          <w:sz w:val="32"/>
          <w:szCs w:val="32"/>
        </w:rPr>
        <w:t>产出数量</w:t>
      </w:r>
    </w:p>
    <w:p w:rsidR="00CF1771" w:rsidRPr="00972358" w:rsidRDefault="00CF1771" w:rsidP="00CF1771">
      <w:pPr>
        <w:spacing w:line="560" w:lineRule="exact"/>
        <w:ind w:firstLineChars="200" w:firstLine="640"/>
        <w:rPr>
          <w:rFonts w:eastAsia="仿宋"/>
          <w:sz w:val="32"/>
          <w:szCs w:val="32"/>
        </w:rPr>
      </w:pPr>
      <w:r w:rsidRPr="00972358">
        <w:rPr>
          <w:rFonts w:eastAsia="仿宋"/>
          <w:sz w:val="32"/>
          <w:szCs w:val="32"/>
        </w:rPr>
        <w:t>党建工作方面，党建活动覆盖社区数量</w:t>
      </w:r>
      <w:r w:rsidRPr="00972358">
        <w:rPr>
          <w:rFonts w:eastAsia="仿宋"/>
          <w:sz w:val="32"/>
          <w:szCs w:val="32"/>
        </w:rPr>
        <w:t>8</w:t>
      </w:r>
      <w:r w:rsidRPr="00972358">
        <w:rPr>
          <w:rFonts w:eastAsia="仿宋"/>
          <w:sz w:val="32"/>
          <w:szCs w:val="32"/>
        </w:rPr>
        <w:t>个；平安建设工作方面，各竣工验收合格率大于等于</w:t>
      </w:r>
      <w:r w:rsidRPr="00972358">
        <w:rPr>
          <w:rFonts w:eastAsia="仿宋"/>
          <w:sz w:val="32"/>
          <w:szCs w:val="32"/>
        </w:rPr>
        <w:t>100%</w:t>
      </w:r>
      <w:r w:rsidRPr="00972358">
        <w:rPr>
          <w:rFonts w:eastAsia="仿宋"/>
          <w:sz w:val="32"/>
          <w:szCs w:val="32"/>
        </w:rPr>
        <w:t>；城市管理工作、社区建设工作、民生保障工作方面，绿化保洁按标准进行，社区建设覆盖各社区，民生保障辖区安全稳定，产出数量绩效目标较好完成。</w:t>
      </w:r>
    </w:p>
    <w:p w:rsidR="00CF1771" w:rsidRPr="00972358" w:rsidRDefault="00CF1771" w:rsidP="00CF1771">
      <w:pPr>
        <w:numPr>
          <w:ilvl w:val="0"/>
          <w:numId w:val="1"/>
        </w:numPr>
        <w:spacing w:line="560" w:lineRule="exact"/>
        <w:ind w:firstLineChars="200" w:firstLine="640"/>
        <w:rPr>
          <w:rFonts w:eastAsia="仿宋_GB2312"/>
          <w:kern w:val="0"/>
          <w:sz w:val="32"/>
          <w:szCs w:val="32"/>
        </w:rPr>
      </w:pPr>
      <w:r w:rsidRPr="00972358">
        <w:rPr>
          <w:rFonts w:eastAsia="仿宋_GB2312"/>
          <w:kern w:val="0"/>
          <w:sz w:val="32"/>
          <w:szCs w:val="32"/>
        </w:rPr>
        <w:t>产出质量</w:t>
      </w:r>
    </w:p>
    <w:p w:rsidR="00CF1771" w:rsidRPr="00972358" w:rsidRDefault="00CF1771" w:rsidP="00CF1771">
      <w:pPr>
        <w:spacing w:line="560" w:lineRule="exact"/>
        <w:rPr>
          <w:rFonts w:eastAsia="仿宋_GB2312"/>
          <w:kern w:val="0"/>
          <w:sz w:val="32"/>
          <w:szCs w:val="32"/>
        </w:rPr>
      </w:pPr>
      <w:r w:rsidRPr="00972358">
        <w:rPr>
          <w:rFonts w:eastAsia="仿宋_GB2312"/>
          <w:kern w:val="0"/>
          <w:sz w:val="32"/>
          <w:szCs w:val="32"/>
        </w:rPr>
        <w:t xml:space="preserve">    </w:t>
      </w:r>
      <w:r w:rsidRPr="00972358">
        <w:rPr>
          <w:rFonts w:eastAsia="仿宋_GB2312"/>
          <w:kern w:val="0"/>
          <w:sz w:val="32"/>
          <w:szCs w:val="32"/>
        </w:rPr>
        <w:t>党建工作、社区建设工作方面，保障本机构及所属各社区良好、高效运转；平安建设工作方面，持续保障辖区安全稳定；城市管理工作方面，提升辖区环境，持续建设优质宜居环境；民生保障工作方面，辖区民生保障工作顺利进行。产出质量绩效目标完成。</w:t>
      </w:r>
    </w:p>
    <w:p w:rsidR="00CF1771" w:rsidRPr="00972358" w:rsidRDefault="00CF1771" w:rsidP="00CF1771">
      <w:pPr>
        <w:numPr>
          <w:ilvl w:val="0"/>
          <w:numId w:val="1"/>
        </w:numPr>
        <w:spacing w:line="560" w:lineRule="exact"/>
        <w:ind w:firstLineChars="200" w:firstLine="640"/>
        <w:rPr>
          <w:rFonts w:eastAsia="仿宋_GB2312"/>
          <w:kern w:val="0"/>
          <w:sz w:val="32"/>
          <w:szCs w:val="32"/>
        </w:rPr>
      </w:pPr>
      <w:r w:rsidRPr="00972358">
        <w:rPr>
          <w:rFonts w:eastAsia="仿宋_GB2312"/>
          <w:kern w:val="0"/>
          <w:sz w:val="32"/>
          <w:szCs w:val="32"/>
        </w:rPr>
        <w:t>产出进度</w:t>
      </w:r>
    </w:p>
    <w:p w:rsidR="00CF1771" w:rsidRPr="00972358" w:rsidRDefault="00CF1771" w:rsidP="00CF1771">
      <w:pPr>
        <w:spacing w:line="560" w:lineRule="exact"/>
        <w:rPr>
          <w:rFonts w:eastAsia="仿宋_GB2312"/>
          <w:kern w:val="0"/>
          <w:sz w:val="32"/>
          <w:szCs w:val="32"/>
        </w:rPr>
      </w:pPr>
      <w:r w:rsidRPr="00972358">
        <w:rPr>
          <w:rFonts w:eastAsia="仿宋_GB2312"/>
          <w:kern w:val="0"/>
          <w:sz w:val="32"/>
          <w:szCs w:val="32"/>
        </w:rPr>
        <w:t xml:space="preserve">    </w:t>
      </w:r>
      <w:r w:rsidRPr="00972358">
        <w:rPr>
          <w:rFonts w:eastAsia="仿宋_GB2312"/>
          <w:kern w:val="0"/>
          <w:sz w:val="32"/>
          <w:szCs w:val="32"/>
        </w:rPr>
        <w:t>党建工作平稳推进，共商共治按进度进行；城市管理工作，按时完成清扫保洁任务；社区建设工作，做到按月发放工作人员各项支出、按月缴纳五险</w:t>
      </w:r>
      <w:proofErr w:type="gramStart"/>
      <w:r w:rsidRPr="00972358">
        <w:rPr>
          <w:rFonts w:eastAsia="仿宋_GB2312"/>
          <w:kern w:val="0"/>
          <w:sz w:val="32"/>
          <w:szCs w:val="32"/>
        </w:rPr>
        <w:t>一</w:t>
      </w:r>
      <w:proofErr w:type="gramEnd"/>
      <w:r w:rsidRPr="00972358">
        <w:rPr>
          <w:rFonts w:eastAsia="仿宋_GB2312"/>
          <w:kern w:val="0"/>
          <w:sz w:val="32"/>
          <w:szCs w:val="32"/>
        </w:rPr>
        <w:t>金；民生保障工作方面，已按进度完成各项民生保障工作。产出进度绩效目标较好完成。</w:t>
      </w:r>
    </w:p>
    <w:p w:rsidR="00CF1771" w:rsidRPr="00972358" w:rsidRDefault="00CF1771" w:rsidP="00CF1771">
      <w:pPr>
        <w:numPr>
          <w:ilvl w:val="0"/>
          <w:numId w:val="1"/>
        </w:numPr>
        <w:spacing w:line="560" w:lineRule="exact"/>
        <w:ind w:firstLineChars="200" w:firstLine="640"/>
        <w:rPr>
          <w:rFonts w:eastAsia="仿宋_GB2312"/>
          <w:kern w:val="0"/>
          <w:sz w:val="32"/>
          <w:szCs w:val="32"/>
        </w:rPr>
      </w:pPr>
      <w:r w:rsidRPr="00972358">
        <w:rPr>
          <w:rFonts w:eastAsia="仿宋_GB2312"/>
          <w:kern w:val="0"/>
          <w:sz w:val="32"/>
          <w:szCs w:val="32"/>
        </w:rPr>
        <w:t>产出成本</w:t>
      </w:r>
      <w:r w:rsidRPr="00972358">
        <w:rPr>
          <w:rFonts w:eastAsia="仿宋_GB2312"/>
          <w:kern w:val="0"/>
          <w:sz w:val="32"/>
          <w:szCs w:val="32"/>
        </w:rPr>
        <w:t xml:space="preserve"> </w:t>
      </w:r>
    </w:p>
    <w:p w:rsidR="00CF1771" w:rsidRPr="00972358" w:rsidRDefault="00CF1771" w:rsidP="00CF1771">
      <w:pPr>
        <w:spacing w:line="560" w:lineRule="exact"/>
        <w:ind w:firstLineChars="200" w:firstLine="640"/>
        <w:rPr>
          <w:rFonts w:eastAsia="仿宋_GB2312"/>
          <w:kern w:val="0"/>
          <w:sz w:val="32"/>
          <w:szCs w:val="32"/>
        </w:rPr>
      </w:pPr>
      <w:r w:rsidRPr="00972358">
        <w:rPr>
          <w:rFonts w:eastAsia="仿宋_GB2312"/>
          <w:kern w:val="0"/>
          <w:sz w:val="32"/>
          <w:szCs w:val="32"/>
        </w:rPr>
        <w:t>各项工作成本均控制在预算范围内，产出成本绩效目标</w:t>
      </w:r>
      <w:r w:rsidRPr="00972358">
        <w:rPr>
          <w:rFonts w:eastAsia="仿宋_GB2312"/>
          <w:kern w:val="0"/>
          <w:sz w:val="32"/>
          <w:szCs w:val="32"/>
        </w:rPr>
        <w:lastRenderedPageBreak/>
        <w:t>完成。</w:t>
      </w:r>
    </w:p>
    <w:p w:rsidR="00CF1771" w:rsidRPr="00972358" w:rsidRDefault="00CF1771" w:rsidP="00CF1771">
      <w:pPr>
        <w:spacing w:line="560" w:lineRule="exact"/>
        <w:ind w:leftChars="200" w:left="420"/>
        <w:rPr>
          <w:rFonts w:eastAsia="楷体_GB2312"/>
          <w:sz w:val="32"/>
          <w:szCs w:val="32"/>
        </w:rPr>
      </w:pPr>
      <w:r w:rsidRPr="00972358">
        <w:rPr>
          <w:rFonts w:eastAsia="仿宋_GB2312"/>
          <w:kern w:val="0"/>
          <w:sz w:val="32"/>
          <w:szCs w:val="32"/>
        </w:rPr>
        <w:t xml:space="preserve"> </w:t>
      </w:r>
      <w:r w:rsidRPr="00972358">
        <w:rPr>
          <w:rFonts w:eastAsia="楷体_GB2312"/>
          <w:sz w:val="32"/>
          <w:szCs w:val="32"/>
        </w:rPr>
        <w:t>（二）效果实现情况分析</w:t>
      </w:r>
    </w:p>
    <w:p w:rsidR="00CF1771" w:rsidRPr="00972358" w:rsidRDefault="00CF1771" w:rsidP="00CF1771">
      <w:pPr>
        <w:spacing w:line="560" w:lineRule="exact"/>
        <w:ind w:leftChars="50" w:left="105" w:firstLineChars="150" w:firstLine="480"/>
        <w:rPr>
          <w:rFonts w:eastAsia="仿宋_GB2312"/>
          <w:kern w:val="0"/>
          <w:sz w:val="32"/>
          <w:szCs w:val="32"/>
        </w:rPr>
      </w:pPr>
      <w:r w:rsidRPr="00972358">
        <w:rPr>
          <w:rFonts w:eastAsia="仿宋_GB2312"/>
          <w:kern w:val="0"/>
          <w:sz w:val="32"/>
          <w:szCs w:val="32"/>
        </w:rPr>
        <w:t>1.</w:t>
      </w:r>
      <w:r w:rsidRPr="00972358">
        <w:rPr>
          <w:rFonts w:eastAsia="仿宋_GB2312"/>
          <w:kern w:val="0"/>
          <w:sz w:val="32"/>
          <w:szCs w:val="32"/>
        </w:rPr>
        <w:t>经济效益</w:t>
      </w:r>
    </w:p>
    <w:p w:rsidR="00CF1771" w:rsidRPr="00972358" w:rsidRDefault="00CF1771" w:rsidP="00CF1771">
      <w:pPr>
        <w:spacing w:line="560" w:lineRule="exact"/>
        <w:ind w:firstLineChars="200" w:firstLine="640"/>
        <w:rPr>
          <w:rFonts w:eastAsia="仿宋_GB2312"/>
        </w:rPr>
      </w:pPr>
      <w:r w:rsidRPr="00972358">
        <w:rPr>
          <w:rFonts w:eastAsia="仿宋"/>
          <w:kern w:val="0"/>
          <w:sz w:val="32"/>
          <w:szCs w:val="32"/>
        </w:rPr>
        <w:t>通过与商业</w:t>
      </w:r>
      <w:proofErr w:type="gramStart"/>
      <w:r w:rsidRPr="00972358">
        <w:rPr>
          <w:rFonts w:eastAsia="仿宋"/>
          <w:kern w:val="0"/>
          <w:sz w:val="32"/>
          <w:szCs w:val="32"/>
        </w:rPr>
        <w:t>体集体</w:t>
      </w:r>
      <w:proofErr w:type="gramEnd"/>
      <w:r w:rsidRPr="00972358">
        <w:rPr>
          <w:rFonts w:eastAsia="仿宋"/>
          <w:kern w:val="0"/>
          <w:sz w:val="32"/>
          <w:szCs w:val="32"/>
        </w:rPr>
        <w:t>座谈、逐一走访，推进成立</w:t>
      </w:r>
      <w:r w:rsidRPr="00972358">
        <w:rPr>
          <w:rFonts w:eastAsia="仿宋"/>
          <w:kern w:val="0"/>
          <w:sz w:val="32"/>
          <w:szCs w:val="32"/>
        </w:rPr>
        <w:t>“</w:t>
      </w:r>
      <w:r w:rsidRPr="00972358">
        <w:rPr>
          <w:rFonts w:eastAsia="仿宋"/>
          <w:kern w:val="0"/>
          <w:sz w:val="32"/>
          <w:szCs w:val="32"/>
        </w:rPr>
        <w:t>三里屯商圈联盟</w:t>
      </w:r>
      <w:r w:rsidRPr="00972358">
        <w:rPr>
          <w:rFonts w:eastAsia="仿宋"/>
          <w:kern w:val="0"/>
          <w:sz w:val="32"/>
          <w:szCs w:val="32"/>
        </w:rPr>
        <w:t>”</w:t>
      </w:r>
      <w:r w:rsidRPr="00972358">
        <w:rPr>
          <w:rFonts w:eastAsia="仿宋"/>
          <w:kern w:val="0"/>
          <w:sz w:val="32"/>
          <w:szCs w:val="32"/>
        </w:rPr>
        <w:t>，开展商圈联动、政商合作，促进商业项目之间互动交流，优化消费供给、提升消费体验，联手打造消费节、购物节等北京三里屯品牌消费活动，</w:t>
      </w:r>
      <w:proofErr w:type="gramStart"/>
      <w:r w:rsidRPr="00972358">
        <w:rPr>
          <w:rFonts w:eastAsia="仿宋"/>
          <w:kern w:val="0"/>
          <w:sz w:val="32"/>
          <w:szCs w:val="32"/>
        </w:rPr>
        <w:t>推动商</w:t>
      </w:r>
      <w:proofErr w:type="gramEnd"/>
      <w:r w:rsidRPr="00972358">
        <w:rPr>
          <w:rFonts w:eastAsia="仿宋"/>
          <w:kern w:val="0"/>
          <w:sz w:val="32"/>
          <w:szCs w:val="32"/>
        </w:rPr>
        <w:t>圈错位发展、良性互动，打造时尚、文化、包容的三里屯商圈，建立产业空间信息台账，并根据项目特色、空置情况，利用各方资源，开展多种形式的招商推介，助力北京国际消费中心城市建设。</w:t>
      </w:r>
    </w:p>
    <w:p w:rsidR="00CF1771" w:rsidRPr="00972358" w:rsidRDefault="00CF1771" w:rsidP="00CF1771">
      <w:pPr>
        <w:numPr>
          <w:ilvl w:val="0"/>
          <w:numId w:val="2"/>
        </w:numPr>
        <w:spacing w:line="560" w:lineRule="exact"/>
        <w:ind w:leftChars="50" w:left="105" w:firstLineChars="150" w:firstLine="480"/>
        <w:rPr>
          <w:rFonts w:eastAsia="仿宋_GB2312"/>
          <w:kern w:val="0"/>
          <w:sz w:val="32"/>
          <w:szCs w:val="32"/>
        </w:rPr>
      </w:pPr>
      <w:r w:rsidRPr="00972358">
        <w:rPr>
          <w:rFonts w:eastAsia="仿宋_GB2312"/>
          <w:kern w:val="0"/>
          <w:sz w:val="32"/>
          <w:szCs w:val="32"/>
        </w:rPr>
        <w:t>社会效益</w:t>
      </w:r>
    </w:p>
    <w:p w:rsidR="00CF1771" w:rsidRPr="00972358" w:rsidRDefault="00CF1771" w:rsidP="00CF1771">
      <w:pPr>
        <w:spacing w:line="560" w:lineRule="exact"/>
        <w:rPr>
          <w:rFonts w:eastAsia="仿宋_GB2312"/>
          <w:kern w:val="0"/>
          <w:sz w:val="32"/>
          <w:szCs w:val="32"/>
        </w:rPr>
      </w:pPr>
      <w:r w:rsidRPr="00972358">
        <w:t xml:space="preserve">   </w:t>
      </w:r>
      <w:r w:rsidRPr="00972358">
        <w:rPr>
          <w:rFonts w:eastAsia="仿宋_GB2312"/>
          <w:kern w:val="0"/>
          <w:sz w:val="32"/>
          <w:szCs w:val="32"/>
        </w:rPr>
        <w:t xml:space="preserve">  </w:t>
      </w:r>
      <w:r w:rsidRPr="00972358">
        <w:rPr>
          <w:rFonts w:eastAsia="仿宋_GB2312"/>
          <w:kern w:val="0"/>
          <w:sz w:val="32"/>
          <w:szCs w:val="32"/>
        </w:rPr>
        <w:t>党群工作</w:t>
      </w:r>
      <w:r w:rsidRPr="00972358">
        <w:rPr>
          <w:rFonts w:eastAsia="仿宋"/>
          <w:kern w:val="0"/>
          <w:sz w:val="32"/>
          <w:szCs w:val="32"/>
        </w:rPr>
        <w:t>方面，</w:t>
      </w:r>
      <w:r w:rsidRPr="00972358">
        <w:rPr>
          <w:rFonts w:eastAsia="仿宋_GB2312"/>
          <w:bCs/>
          <w:sz w:val="32"/>
          <w:szCs w:val="32"/>
        </w:rPr>
        <w:t>深化构建</w:t>
      </w:r>
      <w:r w:rsidRPr="00972358">
        <w:rPr>
          <w:rFonts w:eastAsia="仿宋_GB2312"/>
          <w:bCs/>
          <w:sz w:val="32"/>
          <w:szCs w:val="32"/>
        </w:rPr>
        <w:t>“</w:t>
      </w:r>
      <w:r w:rsidRPr="00972358">
        <w:rPr>
          <w:rFonts w:eastAsia="仿宋_GB2312"/>
          <w:bCs/>
          <w:sz w:val="32"/>
          <w:szCs w:val="32"/>
        </w:rPr>
        <w:t>党建引领制度化、基层党建品牌化、商圈党建社区化、社区党建网格化、非公党建规范化</w:t>
      </w:r>
      <w:r w:rsidRPr="00972358">
        <w:rPr>
          <w:rFonts w:eastAsia="仿宋_GB2312"/>
          <w:bCs/>
          <w:sz w:val="32"/>
          <w:szCs w:val="32"/>
        </w:rPr>
        <w:t>”</w:t>
      </w:r>
      <w:r w:rsidRPr="00972358">
        <w:rPr>
          <w:rFonts w:eastAsia="仿宋_GB2312"/>
          <w:bCs/>
          <w:sz w:val="32"/>
          <w:szCs w:val="32"/>
        </w:rPr>
        <w:t>的</w:t>
      </w:r>
      <w:r w:rsidRPr="00972358">
        <w:rPr>
          <w:rFonts w:eastAsia="仿宋_GB2312"/>
          <w:bCs/>
          <w:sz w:val="32"/>
          <w:szCs w:val="32"/>
        </w:rPr>
        <w:t>“</w:t>
      </w:r>
      <w:r w:rsidRPr="00972358">
        <w:rPr>
          <w:rFonts w:eastAsia="仿宋_GB2312"/>
          <w:bCs/>
          <w:sz w:val="32"/>
          <w:szCs w:val="32"/>
        </w:rPr>
        <w:t>五化协同</w:t>
      </w:r>
      <w:r w:rsidRPr="00972358">
        <w:rPr>
          <w:rFonts w:eastAsia="仿宋_GB2312"/>
          <w:bCs/>
          <w:sz w:val="32"/>
          <w:szCs w:val="32"/>
        </w:rPr>
        <w:t>”</w:t>
      </w:r>
      <w:r w:rsidRPr="00972358">
        <w:rPr>
          <w:rFonts w:eastAsia="仿宋_GB2312"/>
          <w:bCs/>
          <w:sz w:val="32"/>
          <w:szCs w:val="32"/>
        </w:rPr>
        <w:t>党建工作格局，全过程推动为民办实事落地见效</w:t>
      </w:r>
      <w:r w:rsidRPr="00972358">
        <w:rPr>
          <w:rFonts w:eastAsia="仿宋_GB2312"/>
          <w:kern w:val="0"/>
          <w:sz w:val="32"/>
          <w:szCs w:val="32"/>
        </w:rPr>
        <w:t>；平安建设和民生保障工作方面，</w:t>
      </w:r>
      <w:r w:rsidRPr="00972358">
        <w:rPr>
          <w:rFonts w:eastAsia="仿宋_GB2312"/>
          <w:sz w:val="32"/>
          <w:szCs w:val="32"/>
        </w:rPr>
        <w:t>完成重大活动和敏感时期保障任务，社会面可控、重点人员稳定；全面开展安全生产和消防安全大排查大整治工作，电动三四轮车</w:t>
      </w:r>
      <w:proofErr w:type="gramStart"/>
      <w:r w:rsidRPr="00972358">
        <w:rPr>
          <w:rFonts w:eastAsia="仿宋_GB2312"/>
          <w:sz w:val="32"/>
          <w:szCs w:val="32"/>
        </w:rPr>
        <w:t>回收整治</w:t>
      </w:r>
      <w:proofErr w:type="gramEnd"/>
      <w:r w:rsidRPr="00972358">
        <w:rPr>
          <w:rFonts w:eastAsia="仿宋_GB2312"/>
          <w:sz w:val="32"/>
          <w:szCs w:val="32"/>
        </w:rPr>
        <w:t>成效显著，地下空间整治力度有所增强，群租房治理成效明显；</w:t>
      </w:r>
      <w:r w:rsidRPr="00972358">
        <w:rPr>
          <w:rFonts w:eastAsia="仿宋_GB2312"/>
          <w:kern w:val="0"/>
          <w:sz w:val="32"/>
          <w:szCs w:val="32"/>
        </w:rPr>
        <w:t>城市管理工作方面，</w:t>
      </w:r>
      <w:r w:rsidRPr="00972358">
        <w:rPr>
          <w:rFonts w:eastAsia="仿宋_GB2312"/>
          <w:sz w:val="32"/>
          <w:szCs w:val="32"/>
        </w:rPr>
        <w:t>组织协调</w:t>
      </w:r>
      <w:proofErr w:type="gramStart"/>
      <w:r w:rsidRPr="00972358">
        <w:rPr>
          <w:rFonts w:eastAsia="仿宋_GB2312"/>
          <w:sz w:val="32"/>
          <w:szCs w:val="32"/>
        </w:rPr>
        <w:t>各级队伍</w:t>
      </w:r>
      <w:proofErr w:type="gramEnd"/>
      <w:r w:rsidRPr="00972358">
        <w:rPr>
          <w:rFonts w:eastAsia="仿宋_GB2312"/>
          <w:sz w:val="32"/>
          <w:szCs w:val="32"/>
        </w:rPr>
        <w:t>加强环境保障，做好绿化补栽补种，加强保洁清理力度，细化垃圾分类工作，全面保障辖区的环境建设</w:t>
      </w:r>
      <w:r w:rsidRPr="00972358">
        <w:rPr>
          <w:rFonts w:eastAsia="仿宋_GB2312"/>
          <w:kern w:val="0"/>
          <w:sz w:val="32"/>
          <w:szCs w:val="32"/>
        </w:rPr>
        <w:t>；社区建设工作方面，开展共商共治，激发社区居民参与社区治理的积极性，促进社区和谐发展。</w:t>
      </w:r>
    </w:p>
    <w:p w:rsidR="00CF1771" w:rsidRPr="00972358" w:rsidRDefault="00CF1771" w:rsidP="00CF1771">
      <w:pPr>
        <w:numPr>
          <w:ilvl w:val="0"/>
          <w:numId w:val="2"/>
        </w:numPr>
        <w:spacing w:line="560" w:lineRule="exact"/>
        <w:ind w:leftChars="50" w:left="105" w:firstLineChars="150" w:firstLine="480"/>
        <w:rPr>
          <w:rFonts w:eastAsia="仿宋_GB2312"/>
          <w:kern w:val="0"/>
          <w:sz w:val="32"/>
          <w:szCs w:val="32"/>
        </w:rPr>
      </w:pPr>
      <w:r w:rsidRPr="00972358">
        <w:rPr>
          <w:rFonts w:eastAsia="仿宋_GB2312"/>
          <w:kern w:val="0"/>
          <w:sz w:val="32"/>
          <w:szCs w:val="32"/>
        </w:rPr>
        <w:t>环境效益</w:t>
      </w:r>
    </w:p>
    <w:p w:rsidR="00CF1771" w:rsidRPr="00972358" w:rsidRDefault="00CF1771" w:rsidP="00CF1771">
      <w:pPr>
        <w:spacing w:line="560" w:lineRule="exact"/>
        <w:ind w:firstLineChars="200" w:firstLine="640"/>
        <w:rPr>
          <w:rFonts w:eastAsia="仿宋_GB2312"/>
          <w:sz w:val="32"/>
          <w:szCs w:val="32"/>
        </w:rPr>
      </w:pPr>
      <w:r w:rsidRPr="00972358">
        <w:rPr>
          <w:rFonts w:eastAsia="仿宋"/>
          <w:sz w:val="32"/>
          <w:szCs w:val="32"/>
        </w:rPr>
        <w:t>积极开展错时停车工作，解决老旧小区居民停车难问题</w:t>
      </w:r>
      <w:r w:rsidRPr="00972358">
        <w:rPr>
          <w:rFonts w:eastAsia="仿宋_GB2312"/>
          <w:kern w:val="0"/>
          <w:sz w:val="32"/>
          <w:szCs w:val="32"/>
        </w:rPr>
        <w:t>。</w:t>
      </w:r>
      <w:r w:rsidRPr="00972358">
        <w:rPr>
          <w:rFonts w:eastAsia="仿宋"/>
          <w:sz w:val="32"/>
          <w:szCs w:val="32"/>
        </w:rPr>
        <w:lastRenderedPageBreak/>
        <w:t>进行非机动车整治清运单车万余量，紧盯重点区域非机动车秩序，</w:t>
      </w:r>
      <w:r w:rsidRPr="00972358">
        <w:rPr>
          <w:rFonts w:eastAsia="仿宋_GB2312"/>
          <w:kern w:val="0"/>
          <w:sz w:val="32"/>
          <w:szCs w:val="32"/>
        </w:rPr>
        <w:t>以</w:t>
      </w:r>
      <w:r w:rsidRPr="00972358">
        <w:rPr>
          <w:rFonts w:eastAsia="仿宋_GB2312"/>
          <w:kern w:val="0"/>
          <w:sz w:val="32"/>
          <w:szCs w:val="32"/>
        </w:rPr>
        <w:t>“</w:t>
      </w:r>
      <w:r w:rsidRPr="00972358">
        <w:rPr>
          <w:rFonts w:eastAsia="仿宋_GB2312"/>
          <w:kern w:val="0"/>
          <w:sz w:val="32"/>
          <w:szCs w:val="32"/>
        </w:rPr>
        <w:t>党建</w:t>
      </w:r>
      <w:r w:rsidRPr="00972358">
        <w:rPr>
          <w:rFonts w:eastAsia="仿宋_GB2312"/>
          <w:kern w:val="0"/>
          <w:sz w:val="32"/>
          <w:szCs w:val="32"/>
        </w:rPr>
        <w:t>+</w:t>
      </w:r>
      <w:r w:rsidRPr="00972358">
        <w:rPr>
          <w:rFonts w:eastAsia="仿宋_GB2312"/>
          <w:kern w:val="0"/>
          <w:sz w:val="32"/>
          <w:szCs w:val="32"/>
        </w:rPr>
        <w:t>垃圾分类</w:t>
      </w:r>
      <w:r w:rsidRPr="00972358">
        <w:rPr>
          <w:rFonts w:eastAsia="仿宋_GB2312"/>
          <w:kern w:val="0"/>
          <w:sz w:val="32"/>
          <w:szCs w:val="32"/>
        </w:rPr>
        <w:t>”</w:t>
      </w:r>
      <w:r w:rsidRPr="00972358">
        <w:rPr>
          <w:rFonts w:eastAsia="仿宋_GB2312"/>
          <w:kern w:val="0"/>
          <w:sz w:val="32"/>
          <w:szCs w:val="32"/>
        </w:rPr>
        <w:t>为引领，全程指导、全员动员、全域实施开展垃圾分类工作，切实提升环境精细化、系统化、规范化管理水平。对辖区</w:t>
      </w:r>
      <w:r w:rsidRPr="00972358">
        <w:rPr>
          <w:rFonts w:eastAsia="仿宋_GB2312"/>
          <w:sz w:val="32"/>
          <w:szCs w:val="32"/>
        </w:rPr>
        <w:t>老旧健身器材进行更换，为辖区居民创造舒适、安全、有序的健身环境</w:t>
      </w:r>
      <w:r w:rsidRPr="00972358">
        <w:rPr>
          <w:rFonts w:eastAsia="仿宋"/>
          <w:sz w:val="32"/>
          <w:szCs w:val="32"/>
        </w:rPr>
        <w:t>。</w:t>
      </w:r>
      <w:r w:rsidRPr="00972358">
        <w:rPr>
          <w:rFonts w:eastAsia="仿宋_GB2312"/>
          <w:sz w:val="32"/>
          <w:szCs w:val="32"/>
        </w:rPr>
        <w:t>采取入户摸排、实地勘查、部门联动等方式，有序开展违法建设拆除及环境改造提升工作。</w:t>
      </w:r>
    </w:p>
    <w:p w:rsidR="00CF1771" w:rsidRPr="00972358" w:rsidRDefault="00CF1771" w:rsidP="00CF1771">
      <w:pPr>
        <w:numPr>
          <w:ilvl w:val="0"/>
          <w:numId w:val="2"/>
        </w:numPr>
        <w:spacing w:line="560" w:lineRule="exact"/>
        <w:ind w:leftChars="50" w:left="105" w:firstLineChars="150" w:firstLine="480"/>
        <w:rPr>
          <w:rFonts w:eastAsia="仿宋_GB2312"/>
          <w:kern w:val="0"/>
          <w:sz w:val="32"/>
          <w:szCs w:val="32"/>
        </w:rPr>
      </w:pPr>
      <w:r w:rsidRPr="00972358">
        <w:rPr>
          <w:rFonts w:eastAsia="仿宋_GB2312"/>
          <w:kern w:val="0"/>
          <w:sz w:val="32"/>
          <w:szCs w:val="32"/>
        </w:rPr>
        <w:t>可持续性影响</w:t>
      </w:r>
    </w:p>
    <w:p w:rsidR="00CF1771" w:rsidRPr="00972358" w:rsidRDefault="00CF1771" w:rsidP="00CF1771">
      <w:pPr>
        <w:spacing w:line="560" w:lineRule="exact"/>
        <w:ind w:firstLineChars="200" w:firstLine="640"/>
        <w:rPr>
          <w:rFonts w:eastAsia="仿宋_GB2312"/>
          <w:kern w:val="0"/>
          <w:sz w:val="32"/>
          <w:szCs w:val="32"/>
        </w:rPr>
      </w:pPr>
      <w:r w:rsidRPr="00972358">
        <w:rPr>
          <w:rFonts w:eastAsia="仿宋_GB2312"/>
          <w:kern w:val="0"/>
          <w:sz w:val="32"/>
          <w:szCs w:val="32"/>
        </w:rPr>
        <w:t>辖区生态环境明显改善，辖区面貌得到美化，居民生活条件得到改善。持续推进便民服务工作，</w:t>
      </w:r>
      <w:r w:rsidRPr="00972358">
        <w:rPr>
          <w:rFonts w:eastAsia="仿宋_GB2312"/>
          <w:bCs/>
          <w:sz w:val="32"/>
          <w:szCs w:val="32"/>
        </w:rPr>
        <w:t>指导优化办事流程，切实提升服务质效，高标准完成便民服务各项工作，在辖区就业帮扶、失业受理、灵活就业、退休服务、城乡居民基本医疗保险等各项工作均取得实效。</w:t>
      </w:r>
      <w:r w:rsidRPr="00972358">
        <w:rPr>
          <w:rFonts w:eastAsia="仿宋_GB2312"/>
          <w:sz w:val="32"/>
          <w:szCs w:val="32"/>
        </w:rPr>
        <w:t>注重运用科技智慧助残，改善无障碍环境，实现政务服务无障碍。</w:t>
      </w:r>
    </w:p>
    <w:p w:rsidR="00CF1771" w:rsidRPr="00972358" w:rsidRDefault="00CF1771" w:rsidP="00CF1771">
      <w:pPr>
        <w:numPr>
          <w:ilvl w:val="0"/>
          <w:numId w:val="2"/>
        </w:numPr>
        <w:spacing w:line="560" w:lineRule="exact"/>
        <w:ind w:leftChars="50" w:left="105" w:firstLineChars="150" w:firstLine="480"/>
        <w:rPr>
          <w:rFonts w:eastAsia="仿宋_GB2312"/>
          <w:kern w:val="0"/>
          <w:sz w:val="32"/>
          <w:szCs w:val="32"/>
        </w:rPr>
      </w:pPr>
      <w:r w:rsidRPr="00972358">
        <w:rPr>
          <w:rFonts w:eastAsia="仿宋_GB2312"/>
          <w:kern w:val="0"/>
          <w:sz w:val="32"/>
          <w:szCs w:val="32"/>
        </w:rPr>
        <w:t>服务对象满意度</w:t>
      </w:r>
    </w:p>
    <w:p w:rsidR="00CF1771" w:rsidRPr="00972358" w:rsidRDefault="00CF1771" w:rsidP="00CF1771">
      <w:pPr>
        <w:spacing w:line="560" w:lineRule="exact"/>
        <w:ind w:firstLineChars="200" w:firstLine="640"/>
        <w:rPr>
          <w:rFonts w:eastAsia="仿宋_GB2312"/>
          <w:kern w:val="0"/>
          <w:sz w:val="32"/>
          <w:szCs w:val="32"/>
        </w:rPr>
      </w:pPr>
      <w:r w:rsidRPr="00972358">
        <w:rPr>
          <w:rFonts w:eastAsia="仿宋_GB2312"/>
          <w:kern w:val="0"/>
          <w:sz w:val="32"/>
          <w:szCs w:val="32"/>
        </w:rPr>
        <w:t>辖区内工作人员、群众及各类受益群体，满意度均保持在</w:t>
      </w:r>
      <w:r w:rsidRPr="00972358">
        <w:rPr>
          <w:rFonts w:eastAsia="仿宋_GB2312"/>
          <w:kern w:val="0"/>
          <w:sz w:val="32"/>
          <w:szCs w:val="32"/>
        </w:rPr>
        <w:t>90%</w:t>
      </w:r>
      <w:r w:rsidRPr="00972358">
        <w:rPr>
          <w:rFonts w:eastAsia="仿宋_GB2312"/>
          <w:kern w:val="0"/>
          <w:sz w:val="32"/>
          <w:szCs w:val="32"/>
        </w:rPr>
        <w:t>以上。</w:t>
      </w:r>
    </w:p>
    <w:p w:rsidR="00CF1771" w:rsidRPr="00972358" w:rsidRDefault="00CF1771" w:rsidP="00CF1771">
      <w:pPr>
        <w:spacing w:line="560" w:lineRule="exact"/>
        <w:ind w:leftChars="50" w:left="105" w:firstLineChars="150" w:firstLine="480"/>
        <w:rPr>
          <w:rFonts w:eastAsia="黑体"/>
          <w:kern w:val="0"/>
          <w:sz w:val="32"/>
          <w:szCs w:val="32"/>
        </w:rPr>
      </w:pPr>
      <w:r w:rsidRPr="00972358">
        <w:rPr>
          <w:rFonts w:eastAsia="黑体"/>
          <w:kern w:val="0"/>
          <w:sz w:val="32"/>
          <w:szCs w:val="32"/>
        </w:rPr>
        <w:t>四、预算管理情况分析</w:t>
      </w:r>
    </w:p>
    <w:p w:rsidR="00CF1771" w:rsidRPr="00972358" w:rsidRDefault="00CF1771" w:rsidP="00CF1771">
      <w:pPr>
        <w:spacing w:line="560" w:lineRule="exact"/>
        <w:ind w:leftChars="50" w:left="105" w:firstLineChars="150" w:firstLine="480"/>
        <w:rPr>
          <w:rFonts w:eastAsia="楷体_GB2312"/>
          <w:sz w:val="32"/>
          <w:szCs w:val="32"/>
        </w:rPr>
      </w:pPr>
      <w:r w:rsidRPr="00972358">
        <w:rPr>
          <w:rFonts w:eastAsia="楷体_GB2312"/>
          <w:sz w:val="32"/>
          <w:szCs w:val="32"/>
        </w:rPr>
        <w:t>（一）财务管理</w:t>
      </w:r>
    </w:p>
    <w:p w:rsidR="00CF1771" w:rsidRPr="00972358" w:rsidRDefault="00CF1771" w:rsidP="00CF1771">
      <w:pPr>
        <w:spacing w:line="560" w:lineRule="exact"/>
        <w:ind w:leftChars="50" w:left="105" w:firstLineChars="150" w:firstLine="480"/>
        <w:rPr>
          <w:rFonts w:eastAsia="仿宋_GB2312"/>
          <w:kern w:val="0"/>
          <w:sz w:val="32"/>
          <w:szCs w:val="32"/>
        </w:rPr>
      </w:pPr>
      <w:r w:rsidRPr="00972358">
        <w:rPr>
          <w:rFonts w:eastAsia="仿宋_GB2312"/>
          <w:kern w:val="0"/>
          <w:sz w:val="32"/>
          <w:szCs w:val="32"/>
        </w:rPr>
        <w:t>1.</w:t>
      </w:r>
      <w:r w:rsidRPr="00972358">
        <w:rPr>
          <w:rFonts w:eastAsia="仿宋_GB2312"/>
          <w:kern w:val="0"/>
          <w:sz w:val="32"/>
          <w:szCs w:val="32"/>
        </w:rPr>
        <w:t>财务管理制度健全性</w:t>
      </w:r>
    </w:p>
    <w:p w:rsidR="00CF1771" w:rsidRPr="00972358" w:rsidRDefault="00CF1771" w:rsidP="00CF1771">
      <w:pPr>
        <w:spacing w:line="560" w:lineRule="exact"/>
        <w:ind w:firstLineChars="200" w:firstLine="640"/>
        <w:rPr>
          <w:rFonts w:eastAsia="仿宋_GB2312"/>
          <w:kern w:val="0"/>
          <w:sz w:val="32"/>
          <w:szCs w:val="32"/>
        </w:rPr>
      </w:pPr>
      <w:r w:rsidRPr="00972358">
        <w:rPr>
          <w:rFonts w:eastAsia="仿宋_GB2312"/>
          <w:kern w:val="0"/>
          <w:sz w:val="32"/>
          <w:szCs w:val="32"/>
        </w:rPr>
        <w:t>认真贯彻执行国家财务管理制度，包括但不限于：经费收支预算管理、经费支出的管理原则和审批权限、国内公务接待管理、固定资产管理等。严肃财务纪律，规范财务管理，提高资金使用效益，保障机关工作正常有序运转。</w:t>
      </w:r>
    </w:p>
    <w:p w:rsidR="00CF1771" w:rsidRPr="00972358" w:rsidRDefault="00CF1771" w:rsidP="00CF1771">
      <w:pPr>
        <w:numPr>
          <w:ilvl w:val="0"/>
          <w:numId w:val="3"/>
        </w:numPr>
        <w:spacing w:line="560" w:lineRule="exact"/>
        <w:ind w:leftChars="50" w:left="105" w:firstLineChars="150" w:firstLine="480"/>
        <w:rPr>
          <w:rFonts w:eastAsia="仿宋_GB2312"/>
          <w:kern w:val="0"/>
          <w:sz w:val="32"/>
          <w:szCs w:val="32"/>
        </w:rPr>
      </w:pPr>
      <w:r w:rsidRPr="00972358">
        <w:rPr>
          <w:rFonts w:eastAsia="仿宋_GB2312"/>
          <w:kern w:val="0"/>
          <w:sz w:val="32"/>
          <w:szCs w:val="32"/>
        </w:rPr>
        <w:lastRenderedPageBreak/>
        <w:t>资金使用合</w:t>
      </w:r>
      <w:proofErr w:type="gramStart"/>
      <w:r w:rsidRPr="00972358">
        <w:rPr>
          <w:rFonts w:eastAsia="仿宋_GB2312"/>
          <w:kern w:val="0"/>
          <w:sz w:val="32"/>
          <w:szCs w:val="32"/>
        </w:rPr>
        <w:t>规</w:t>
      </w:r>
      <w:proofErr w:type="gramEnd"/>
      <w:r w:rsidRPr="00972358">
        <w:rPr>
          <w:rFonts w:eastAsia="仿宋_GB2312"/>
          <w:kern w:val="0"/>
          <w:sz w:val="32"/>
          <w:szCs w:val="32"/>
        </w:rPr>
        <w:t>性和安全性</w:t>
      </w:r>
    </w:p>
    <w:p w:rsidR="00CF1771" w:rsidRPr="00972358" w:rsidRDefault="00CF1771" w:rsidP="00CF1771">
      <w:pPr>
        <w:spacing w:line="560" w:lineRule="exact"/>
        <w:ind w:firstLineChars="200" w:firstLine="640"/>
        <w:rPr>
          <w:rFonts w:eastAsia="仿宋_GB2312"/>
          <w:kern w:val="0"/>
          <w:sz w:val="32"/>
          <w:szCs w:val="32"/>
        </w:rPr>
      </w:pPr>
      <w:r w:rsidRPr="00972358">
        <w:rPr>
          <w:rFonts w:eastAsia="仿宋_GB2312"/>
          <w:kern w:val="0"/>
          <w:sz w:val="32"/>
          <w:szCs w:val="32"/>
        </w:rPr>
        <w:t>各项收入和支出按部门预算规定，纳入预算管理，统筹安排使用，不得超预算安排支出。一经审定通过必须严格执行，不得随意调整预算项目，扩大支出范围，提高支出标准。项目支出由各科室提供支出依据，严格按照批准的范围、用途和规定的标准列支。制定并执行经费支出的管理原则、审批权限以及经费支出事前审批程序。</w:t>
      </w:r>
    </w:p>
    <w:p w:rsidR="00CF1771" w:rsidRPr="00972358" w:rsidRDefault="00CF1771" w:rsidP="00CF1771">
      <w:pPr>
        <w:numPr>
          <w:ilvl w:val="0"/>
          <w:numId w:val="3"/>
        </w:numPr>
        <w:spacing w:line="560" w:lineRule="exact"/>
        <w:ind w:leftChars="50" w:left="105" w:firstLineChars="150" w:firstLine="480"/>
        <w:rPr>
          <w:rFonts w:eastAsia="仿宋_GB2312"/>
          <w:kern w:val="0"/>
          <w:sz w:val="32"/>
          <w:szCs w:val="32"/>
        </w:rPr>
      </w:pPr>
      <w:r w:rsidRPr="00972358">
        <w:rPr>
          <w:rFonts w:eastAsia="仿宋_GB2312"/>
          <w:kern w:val="0"/>
          <w:sz w:val="32"/>
          <w:szCs w:val="32"/>
        </w:rPr>
        <w:t>会计基础信息完善性</w:t>
      </w:r>
    </w:p>
    <w:p w:rsidR="00CF1771" w:rsidRPr="00972358" w:rsidRDefault="00CF1771" w:rsidP="00CF1771">
      <w:pPr>
        <w:spacing w:line="560" w:lineRule="exact"/>
        <w:ind w:firstLineChars="200" w:firstLine="640"/>
        <w:rPr>
          <w:rFonts w:eastAsia="仿宋_GB2312"/>
          <w:kern w:val="0"/>
          <w:sz w:val="32"/>
          <w:szCs w:val="32"/>
        </w:rPr>
      </w:pPr>
      <w:r w:rsidRPr="00972358">
        <w:rPr>
          <w:rFonts w:eastAsia="仿宋_GB2312"/>
          <w:kern w:val="0"/>
          <w:sz w:val="32"/>
          <w:szCs w:val="32"/>
        </w:rPr>
        <w:t>单位领导高度重视</w:t>
      </w:r>
      <w:r w:rsidR="00B04ADA">
        <w:rPr>
          <w:rFonts w:eastAsia="仿宋_GB2312" w:hint="eastAsia"/>
          <w:kern w:val="0"/>
          <w:sz w:val="32"/>
          <w:szCs w:val="32"/>
        </w:rPr>
        <w:t>会计基础信息完善工作</w:t>
      </w:r>
      <w:r w:rsidRPr="00972358">
        <w:rPr>
          <w:rFonts w:eastAsia="仿宋_GB2312"/>
          <w:kern w:val="0"/>
          <w:sz w:val="32"/>
          <w:szCs w:val="32"/>
        </w:rPr>
        <w:t>，对国家相关规定详细了解，进一步建立和完善</w:t>
      </w:r>
      <w:r w:rsidR="00B04ADA">
        <w:rPr>
          <w:rFonts w:eastAsia="仿宋_GB2312" w:hint="eastAsia"/>
          <w:kern w:val="0"/>
          <w:sz w:val="32"/>
          <w:szCs w:val="32"/>
        </w:rPr>
        <w:t>了</w:t>
      </w:r>
      <w:r w:rsidRPr="00972358">
        <w:rPr>
          <w:rFonts w:eastAsia="仿宋_GB2312"/>
          <w:kern w:val="0"/>
          <w:sz w:val="32"/>
          <w:szCs w:val="32"/>
        </w:rPr>
        <w:t>单位内部各种财务规章制度。提高工作人员职业素质，做好会计记账、算账、报账，及内部会计管理制度设定等相关工作。</w:t>
      </w:r>
    </w:p>
    <w:p w:rsidR="00CF1771" w:rsidRPr="00972358" w:rsidRDefault="00CF1771" w:rsidP="00CF1771">
      <w:pPr>
        <w:spacing w:line="560" w:lineRule="exact"/>
        <w:ind w:leftChars="50" w:left="105" w:firstLineChars="150" w:firstLine="480"/>
        <w:rPr>
          <w:rFonts w:eastAsia="楷体_GB2312"/>
          <w:sz w:val="32"/>
          <w:szCs w:val="32"/>
        </w:rPr>
      </w:pPr>
      <w:r w:rsidRPr="00972358">
        <w:rPr>
          <w:rFonts w:eastAsia="楷体_GB2312"/>
          <w:sz w:val="32"/>
          <w:szCs w:val="32"/>
        </w:rPr>
        <w:t>（二）资产管理</w:t>
      </w:r>
    </w:p>
    <w:p w:rsidR="00CF1771" w:rsidRPr="00972358" w:rsidRDefault="00CF1771" w:rsidP="00CF1771">
      <w:pPr>
        <w:spacing w:line="560" w:lineRule="exact"/>
        <w:ind w:firstLineChars="200" w:firstLine="640"/>
        <w:rPr>
          <w:rFonts w:eastAsia="仿宋_GB2312"/>
          <w:kern w:val="0"/>
          <w:sz w:val="32"/>
          <w:szCs w:val="32"/>
        </w:rPr>
      </w:pPr>
      <w:r w:rsidRPr="00972358">
        <w:rPr>
          <w:rFonts w:eastAsia="仿宋_GB2312"/>
          <w:kern w:val="0"/>
          <w:sz w:val="32"/>
          <w:szCs w:val="32"/>
        </w:rPr>
        <w:t>202</w:t>
      </w:r>
      <w:r w:rsidR="00B04ADA">
        <w:rPr>
          <w:rFonts w:eastAsia="仿宋_GB2312"/>
          <w:kern w:val="0"/>
          <w:sz w:val="32"/>
          <w:szCs w:val="32"/>
        </w:rPr>
        <w:t>3</w:t>
      </w:r>
      <w:r w:rsidRPr="00972358">
        <w:rPr>
          <w:rFonts w:eastAsia="仿宋_GB2312"/>
          <w:kern w:val="0"/>
          <w:sz w:val="32"/>
          <w:szCs w:val="32"/>
        </w:rPr>
        <w:t>年，本部门汽车</w:t>
      </w:r>
      <w:r w:rsidRPr="00972358">
        <w:rPr>
          <w:rFonts w:eastAsia="仿宋_GB2312"/>
          <w:kern w:val="0"/>
          <w:sz w:val="32"/>
          <w:szCs w:val="32"/>
        </w:rPr>
        <w:t>25</w:t>
      </w:r>
      <w:r w:rsidRPr="00972358">
        <w:rPr>
          <w:rFonts w:eastAsia="仿宋_GB2312"/>
          <w:kern w:val="0"/>
          <w:sz w:val="32"/>
          <w:szCs w:val="32"/>
        </w:rPr>
        <w:t>辆，</w:t>
      </w:r>
      <w:r w:rsidRPr="00972358">
        <w:rPr>
          <w:rFonts w:eastAsia="仿宋_GB2312"/>
          <w:kern w:val="0"/>
          <w:sz w:val="32"/>
          <w:szCs w:val="32"/>
        </w:rPr>
        <w:t>401.458140</w:t>
      </w:r>
      <w:r w:rsidRPr="00972358">
        <w:rPr>
          <w:rFonts w:eastAsia="仿宋_GB2312"/>
          <w:kern w:val="0"/>
          <w:sz w:val="32"/>
          <w:szCs w:val="32"/>
        </w:rPr>
        <w:t>万元；单价在</w:t>
      </w:r>
      <w:r w:rsidRPr="00972358">
        <w:rPr>
          <w:rFonts w:eastAsia="仿宋_GB2312"/>
          <w:kern w:val="0"/>
          <w:sz w:val="32"/>
          <w:szCs w:val="32"/>
        </w:rPr>
        <w:t>50</w:t>
      </w:r>
      <w:r w:rsidRPr="00972358">
        <w:rPr>
          <w:rFonts w:eastAsia="仿宋_GB2312"/>
          <w:kern w:val="0"/>
          <w:sz w:val="32"/>
          <w:szCs w:val="32"/>
        </w:rPr>
        <w:t>万元以上的通用设备</w:t>
      </w:r>
      <w:r w:rsidRPr="00972358">
        <w:rPr>
          <w:rFonts w:eastAsia="仿宋_GB2312"/>
          <w:kern w:val="0"/>
          <w:sz w:val="32"/>
          <w:szCs w:val="32"/>
        </w:rPr>
        <w:t>0</w:t>
      </w:r>
      <w:r w:rsidRPr="00972358">
        <w:rPr>
          <w:rFonts w:eastAsia="仿宋_GB2312"/>
          <w:kern w:val="0"/>
          <w:sz w:val="32"/>
          <w:szCs w:val="32"/>
        </w:rPr>
        <w:t>台（套）；单价</w:t>
      </w:r>
      <w:r w:rsidRPr="00972358">
        <w:rPr>
          <w:rFonts w:eastAsia="仿宋_GB2312"/>
          <w:kern w:val="0"/>
          <w:sz w:val="32"/>
          <w:szCs w:val="32"/>
        </w:rPr>
        <w:t>100</w:t>
      </w:r>
      <w:r w:rsidRPr="00972358">
        <w:rPr>
          <w:rFonts w:eastAsia="仿宋_GB2312"/>
          <w:kern w:val="0"/>
          <w:sz w:val="32"/>
          <w:szCs w:val="32"/>
        </w:rPr>
        <w:t>万元以上的专用设备</w:t>
      </w:r>
      <w:r w:rsidRPr="00972358">
        <w:rPr>
          <w:rFonts w:eastAsia="仿宋_GB2312"/>
          <w:kern w:val="0"/>
          <w:sz w:val="32"/>
          <w:szCs w:val="32"/>
        </w:rPr>
        <w:t>0</w:t>
      </w:r>
      <w:r w:rsidRPr="00972358">
        <w:rPr>
          <w:rFonts w:eastAsia="仿宋_GB2312"/>
          <w:kern w:val="0"/>
          <w:sz w:val="32"/>
          <w:szCs w:val="32"/>
        </w:rPr>
        <w:t>台（套）。</w:t>
      </w:r>
    </w:p>
    <w:p w:rsidR="00CF1771" w:rsidRPr="00972358" w:rsidRDefault="00CF1771" w:rsidP="00CF1771">
      <w:pPr>
        <w:numPr>
          <w:ilvl w:val="0"/>
          <w:numId w:val="4"/>
        </w:numPr>
        <w:spacing w:line="560" w:lineRule="exact"/>
        <w:ind w:leftChars="50" w:left="105" w:firstLineChars="150" w:firstLine="480"/>
        <w:rPr>
          <w:rFonts w:eastAsia="楷体_GB2312"/>
          <w:sz w:val="32"/>
          <w:szCs w:val="32"/>
        </w:rPr>
      </w:pPr>
      <w:r w:rsidRPr="00972358">
        <w:rPr>
          <w:rFonts w:eastAsia="楷体_GB2312"/>
          <w:sz w:val="32"/>
          <w:szCs w:val="32"/>
        </w:rPr>
        <w:t>绩效管理</w:t>
      </w:r>
    </w:p>
    <w:p w:rsidR="00CF1771" w:rsidRPr="00972358" w:rsidRDefault="00CF1771" w:rsidP="00CF1771">
      <w:pPr>
        <w:spacing w:line="560" w:lineRule="exact"/>
        <w:ind w:firstLineChars="200" w:firstLine="640"/>
        <w:rPr>
          <w:rFonts w:eastAsia="仿宋_GB2312"/>
          <w:kern w:val="0"/>
          <w:sz w:val="32"/>
          <w:szCs w:val="32"/>
        </w:rPr>
      </w:pPr>
      <w:r w:rsidRPr="00972358">
        <w:rPr>
          <w:rFonts w:eastAsia="仿宋_GB2312"/>
          <w:kern w:val="0"/>
          <w:sz w:val="32"/>
          <w:szCs w:val="32"/>
        </w:rPr>
        <w:t>年初设立部门整体支出绩效目标及各项支出绩效目标，年中持续对绩效进行动态监测，年终进行绩效评价。</w:t>
      </w:r>
    </w:p>
    <w:p w:rsidR="00CF1771" w:rsidRPr="00E964E3" w:rsidRDefault="00CF1771" w:rsidP="00CF1771">
      <w:pPr>
        <w:spacing w:line="560" w:lineRule="exact"/>
        <w:ind w:leftChars="50" w:left="105" w:firstLineChars="150" w:firstLine="480"/>
        <w:rPr>
          <w:rFonts w:eastAsia="仿宋_GB2312"/>
          <w:kern w:val="0"/>
          <w:sz w:val="32"/>
          <w:szCs w:val="32"/>
        </w:rPr>
      </w:pPr>
      <w:r w:rsidRPr="00E964E3">
        <w:rPr>
          <w:rFonts w:eastAsia="仿宋_GB2312"/>
          <w:kern w:val="0"/>
          <w:sz w:val="32"/>
          <w:szCs w:val="32"/>
        </w:rPr>
        <w:t>（</w:t>
      </w:r>
      <w:r w:rsidRPr="00E964E3">
        <w:rPr>
          <w:rFonts w:eastAsia="楷体_GB2312"/>
          <w:sz w:val="32"/>
          <w:szCs w:val="32"/>
        </w:rPr>
        <w:t>四）结转结余率</w:t>
      </w:r>
    </w:p>
    <w:p w:rsidR="00CF1771" w:rsidRPr="00E964E3" w:rsidRDefault="00CF1771" w:rsidP="00CF1771">
      <w:pPr>
        <w:spacing w:line="560" w:lineRule="exact"/>
        <w:ind w:firstLineChars="200" w:firstLine="640"/>
        <w:rPr>
          <w:rFonts w:eastAsia="仿宋_GB2312"/>
          <w:kern w:val="0"/>
          <w:sz w:val="32"/>
          <w:szCs w:val="32"/>
        </w:rPr>
      </w:pPr>
      <w:r w:rsidRPr="00E964E3">
        <w:rPr>
          <w:rFonts w:eastAsia="仿宋_GB2312"/>
          <w:kern w:val="0"/>
          <w:sz w:val="32"/>
          <w:szCs w:val="32"/>
        </w:rPr>
        <w:t>上年结转结余资金</w:t>
      </w:r>
      <w:r w:rsidR="00E964E3" w:rsidRPr="00E964E3">
        <w:rPr>
          <w:rFonts w:eastAsia="仿宋_GB2312"/>
          <w:kern w:val="0"/>
          <w:sz w:val="32"/>
          <w:szCs w:val="32"/>
        </w:rPr>
        <w:t>122.836424</w:t>
      </w:r>
      <w:r w:rsidRPr="00E964E3">
        <w:rPr>
          <w:rFonts w:eastAsia="仿宋_GB2312"/>
          <w:kern w:val="0"/>
          <w:sz w:val="32"/>
          <w:szCs w:val="32"/>
        </w:rPr>
        <w:t>万元</w:t>
      </w:r>
      <w:r w:rsidRPr="00E964E3">
        <w:rPr>
          <w:rFonts w:eastAsia="仿宋_GB2312"/>
          <w:kern w:val="0"/>
          <w:sz w:val="32"/>
          <w:szCs w:val="32"/>
        </w:rPr>
        <w:t>,</w:t>
      </w:r>
      <w:r w:rsidRPr="00E964E3">
        <w:rPr>
          <w:rFonts w:eastAsia="仿宋_GB2312"/>
          <w:kern w:val="0"/>
          <w:sz w:val="32"/>
          <w:szCs w:val="32"/>
        </w:rPr>
        <w:t>比</w:t>
      </w:r>
      <w:r w:rsidRPr="00E964E3">
        <w:rPr>
          <w:rFonts w:eastAsia="仿宋_GB2312"/>
          <w:kern w:val="0"/>
          <w:sz w:val="32"/>
          <w:szCs w:val="32"/>
        </w:rPr>
        <w:t>202</w:t>
      </w:r>
      <w:r w:rsidR="00B04ADA" w:rsidRPr="00E964E3">
        <w:rPr>
          <w:rFonts w:eastAsia="仿宋_GB2312"/>
          <w:kern w:val="0"/>
          <w:sz w:val="32"/>
          <w:szCs w:val="32"/>
        </w:rPr>
        <w:t>2</w:t>
      </w:r>
      <w:r w:rsidRPr="00E964E3">
        <w:rPr>
          <w:rFonts w:eastAsia="仿宋_GB2312"/>
          <w:kern w:val="0"/>
          <w:sz w:val="32"/>
          <w:szCs w:val="32"/>
        </w:rPr>
        <w:t>年</w:t>
      </w:r>
      <w:r w:rsidR="00E964E3" w:rsidRPr="00E964E3">
        <w:rPr>
          <w:rFonts w:eastAsia="仿宋_GB2312" w:hint="eastAsia"/>
          <w:kern w:val="0"/>
          <w:sz w:val="32"/>
          <w:szCs w:val="32"/>
        </w:rPr>
        <w:t>7</w:t>
      </w:r>
      <w:r w:rsidR="00E964E3" w:rsidRPr="00E964E3">
        <w:rPr>
          <w:rFonts w:eastAsia="仿宋_GB2312"/>
          <w:kern w:val="0"/>
          <w:sz w:val="32"/>
          <w:szCs w:val="32"/>
        </w:rPr>
        <w:t>30.496758</w:t>
      </w:r>
      <w:r w:rsidRPr="00E964E3">
        <w:rPr>
          <w:rFonts w:eastAsia="仿宋_GB2312"/>
          <w:kern w:val="0"/>
          <w:sz w:val="32"/>
          <w:szCs w:val="32"/>
        </w:rPr>
        <w:t>万元减少</w:t>
      </w:r>
      <w:r w:rsidR="00E964E3" w:rsidRPr="00E964E3">
        <w:rPr>
          <w:rFonts w:eastAsia="仿宋_GB2312"/>
          <w:kern w:val="0"/>
          <w:sz w:val="32"/>
          <w:szCs w:val="32"/>
        </w:rPr>
        <w:t>607.660334</w:t>
      </w:r>
      <w:r w:rsidRPr="00E964E3">
        <w:rPr>
          <w:rFonts w:eastAsia="仿宋_GB2312"/>
          <w:kern w:val="0"/>
          <w:sz w:val="32"/>
          <w:szCs w:val="32"/>
        </w:rPr>
        <w:t>万元</w:t>
      </w:r>
      <w:r w:rsidRPr="00E964E3">
        <w:rPr>
          <w:rFonts w:eastAsia="仿宋_GB2312"/>
          <w:kern w:val="0"/>
          <w:sz w:val="32"/>
          <w:szCs w:val="32"/>
        </w:rPr>
        <w:t>,</w:t>
      </w:r>
      <w:r w:rsidRPr="00E964E3">
        <w:rPr>
          <w:rFonts w:eastAsia="仿宋_GB2312"/>
          <w:kern w:val="0"/>
          <w:sz w:val="32"/>
          <w:szCs w:val="32"/>
        </w:rPr>
        <w:t>减少率</w:t>
      </w:r>
      <w:r w:rsidR="00E964E3" w:rsidRPr="00E964E3">
        <w:rPr>
          <w:rFonts w:eastAsia="仿宋_GB2312"/>
          <w:kern w:val="0"/>
          <w:sz w:val="32"/>
          <w:szCs w:val="32"/>
        </w:rPr>
        <w:t>83.18</w:t>
      </w:r>
      <w:r w:rsidRPr="00E964E3">
        <w:rPr>
          <w:rFonts w:eastAsia="仿宋_GB2312"/>
          <w:kern w:val="0"/>
          <w:sz w:val="32"/>
          <w:szCs w:val="32"/>
        </w:rPr>
        <w:t>%</w:t>
      </w:r>
      <w:r w:rsidRPr="00E964E3">
        <w:rPr>
          <w:rFonts w:eastAsia="仿宋_GB2312"/>
          <w:kern w:val="0"/>
          <w:sz w:val="32"/>
          <w:szCs w:val="32"/>
        </w:rPr>
        <w:t>。</w:t>
      </w:r>
    </w:p>
    <w:p w:rsidR="00CF1771" w:rsidRPr="008726CA" w:rsidRDefault="00CF1771" w:rsidP="00CF1771">
      <w:pPr>
        <w:numPr>
          <w:ilvl w:val="0"/>
          <w:numId w:val="5"/>
        </w:numPr>
        <w:spacing w:line="560" w:lineRule="exact"/>
        <w:ind w:leftChars="50" w:left="105" w:firstLineChars="150" w:firstLine="480"/>
        <w:rPr>
          <w:rFonts w:eastAsia="楷体_GB2312"/>
          <w:sz w:val="32"/>
          <w:szCs w:val="32"/>
        </w:rPr>
      </w:pPr>
      <w:r w:rsidRPr="008726CA">
        <w:rPr>
          <w:rFonts w:eastAsia="楷体_GB2312"/>
          <w:sz w:val="32"/>
          <w:szCs w:val="32"/>
        </w:rPr>
        <w:t>部门预决算差异率</w:t>
      </w:r>
    </w:p>
    <w:p w:rsidR="00CF1771" w:rsidRPr="008726CA" w:rsidRDefault="00CF1771" w:rsidP="00CF1771">
      <w:pPr>
        <w:spacing w:line="560" w:lineRule="exact"/>
        <w:ind w:firstLineChars="200" w:firstLine="640"/>
      </w:pPr>
      <w:r w:rsidRPr="008726CA">
        <w:rPr>
          <w:rFonts w:eastAsia="仿宋_GB2312"/>
          <w:kern w:val="0"/>
          <w:sz w:val="32"/>
          <w:szCs w:val="32"/>
        </w:rPr>
        <w:t>资金总体支出全年预算数</w:t>
      </w:r>
      <w:r w:rsidRPr="008726CA">
        <w:rPr>
          <w:rFonts w:eastAsia="仿宋_GB2312"/>
          <w:kern w:val="0"/>
          <w:sz w:val="32"/>
          <w:szCs w:val="32"/>
        </w:rPr>
        <w:t>19708.732434</w:t>
      </w:r>
      <w:r w:rsidRPr="008726CA">
        <w:rPr>
          <w:rFonts w:eastAsia="仿宋_GB2312"/>
          <w:kern w:val="0"/>
          <w:sz w:val="32"/>
          <w:szCs w:val="32"/>
        </w:rPr>
        <w:t>万元</w:t>
      </w:r>
      <w:r w:rsidRPr="008726CA">
        <w:rPr>
          <w:rFonts w:eastAsia="仿宋_GB2312"/>
          <w:kern w:val="0"/>
          <w:sz w:val="32"/>
          <w:szCs w:val="32"/>
        </w:rPr>
        <w:t>,</w:t>
      </w:r>
      <w:r w:rsidRPr="008726CA">
        <w:rPr>
          <w:rFonts w:eastAsia="仿宋_GB2312"/>
          <w:kern w:val="0"/>
          <w:sz w:val="32"/>
          <w:szCs w:val="32"/>
        </w:rPr>
        <w:t>资金总体</w:t>
      </w:r>
      <w:r w:rsidRPr="008726CA">
        <w:rPr>
          <w:rFonts w:eastAsia="仿宋_GB2312"/>
          <w:kern w:val="0"/>
          <w:sz w:val="32"/>
          <w:szCs w:val="32"/>
        </w:rPr>
        <w:lastRenderedPageBreak/>
        <w:t>支出</w:t>
      </w:r>
      <w:r w:rsidR="008726CA" w:rsidRPr="008726CA">
        <w:rPr>
          <w:rFonts w:eastAsia="仿宋_GB2312" w:hint="eastAsia"/>
          <w:kern w:val="0"/>
          <w:sz w:val="32"/>
          <w:szCs w:val="32"/>
        </w:rPr>
        <w:t>决算数</w:t>
      </w:r>
      <w:r w:rsidR="00787593" w:rsidRPr="008726CA">
        <w:rPr>
          <w:rFonts w:eastAsia="仿宋_GB2312"/>
          <w:kern w:val="0"/>
          <w:sz w:val="32"/>
          <w:szCs w:val="32"/>
        </w:rPr>
        <w:t>19708.</w:t>
      </w:r>
      <w:bookmarkStart w:id="0" w:name="_GoBack"/>
      <w:bookmarkEnd w:id="0"/>
      <w:r w:rsidR="00787593" w:rsidRPr="008726CA">
        <w:rPr>
          <w:rFonts w:eastAsia="仿宋_GB2312"/>
          <w:kern w:val="0"/>
          <w:sz w:val="32"/>
          <w:szCs w:val="32"/>
        </w:rPr>
        <w:t>732434</w:t>
      </w:r>
      <w:r w:rsidRPr="008726CA">
        <w:rPr>
          <w:rFonts w:eastAsia="仿宋_GB2312"/>
          <w:kern w:val="0"/>
          <w:sz w:val="32"/>
          <w:szCs w:val="32"/>
        </w:rPr>
        <w:t>万元，预决算差异率</w:t>
      </w:r>
      <w:r w:rsidR="00787593">
        <w:rPr>
          <w:rFonts w:eastAsia="仿宋_GB2312"/>
          <w:kern w:val="0"/>
          <w:sz w:val="32"/>
          <w:szCs w:val="32"/>
        </w:rPr>
        <w:t>0</w:t>
      </w:r>
      <w:r w:rsidRPr="008726CA">
        <w:rPr>
          <w:rFonts w:eastAsia="仿宋_GB2312"/>
          <w:kern w:val="0"/>
          <w:sz w:val="32"/>
          <w:szCs w:val="32"/>
        </w:rPr>
        <w:t>%</w:t>
      </w:r>
      <w:r w:rsidRPr="008726CA">
        <w:rPr>
          <w:rFonts w:eastAsia="仿宋_GB2312"/>
          <w:kern w:val="0"/>
          <w:sz w:val="32"/>
          <w:szCs w:val="32"/>
        </w:rPr>
        <w:t>。</w:t>
      </w:r>
    </w:p>
    <w:p w:rsidR="00CF1771" w:rsidRPr="008726CA" w:rsidRDefault="00CF1771" w:rsidP="00CF1771">
      <w:pPr>
        <w:spacing w:line="560" w:lineRule="exact"/>
        <w:ind w:leftChars="50" w:left="105" w:firstLineChars="150" w:firstLine="480"/>
        <w:rPr>
          <w:rFonts w:eastAsia="黑体"/>
          <w:sz w:val="32"/>
          <w:szCs w:val="32"/>
        </w:rPr>
      </w:pPr>
      <w:r w:rsidRPr="008726CA">
        <w:rPr>
          <w:rFonts w:eastAsia="黑体"/>
          <w:sz w:val="32"/>
          <w:szCs w:val="32"/>
        </w:rPr>
        <w:t>五、总体评价结论</w:t>
      </w:r>
    </w:p>
    <w:p w:rsidR="00CF1771" w:rsidRPr="00972358" w:rsidRDefault="00CF1771" w:rsidP="00CF1771">
      <w:pPr>
        <w:spacing w:line="560" w:lineRule="exact"/>
        <w:ind w:leftChars="50" w:left="105" w:firstLineChars="150" w:firstLine="480"/>
        <w:rPr>
          <w:rFonts w:eastAsia="楷体_GB2312"/>
          <w:sz w:val="32"/>
          <w:szCs w:val="32"/>
        </w:rPr>
      </w:pPr>
      <w:r w:rsidRPr="00972358">
        <w:rPr>
          <w:rFonts w:eastAsia="楷体_GB2312"/>
          <w:sz w:val="32"/>
          <w:szCs w:val="32"/>
        </w:rPr>
        <w:t>（一）评价得分情况</w:t>
      </w:r>
    </w:p>
    <w:p w:rsidR="00CF1771" w:rsidRPr="00972358" w:rsidRDefault="00CF1771" w:rsidP="00CF1771">
      <w:pPr>
        <w:spacing w:line="560" w:lineRule="exact"/>
        <w:ind w:firstLineChars="200" w:firstLine="640"/>
        <w:rPr>
          <w:rFonts w:eastAsia="仿宋_GB2312"/>
          <w:kern w:val="0"/>
          <w:sz w:val="32"/>
          <w:szCs w:val="32"/>
        </w:rPr>
      </w:pPr>
      <w:r w:rsidRPr="00972358">
        <w:rPr>
          <w:rFonts w:eastAsia="仿宋_GB2312"/>
          <w:kern w:val="0"/>
          <w:sz w:val="32"/>
          <w:szCs w:val="32"/>
        </w:rPr>
        <w:t>街道</w:t>
      </w:r>
      <w:r w:rsidRPr="00972358">
        <w:rPr>
          <w:rFonts w:eastAsia="仿宋_GB2312"/>
          <w:kern w:val="0"/>
          <w:sz w:val="32"/>
          <w:szCs w:val="32"/>
        </w:rPr>
        <w:t>2023</w:t>
      </w:r>
      <w:r w:rsidRPr="00972358">
        <w:rPr>
          <w:rFonts w:eastAsia="仿宋_GB2312"/>
          <w:kern w:val="0"/>
          <w:sz w:val="32"/>
          <w:szCs w:val="32"/>
        </w:rPr>
        <w:t>年度能够按照预算执行计划有序开展的各项活动，绩效目标完成度较高，预算执行绩效与绩效目标基本一致。</w:t>
      </w:r>
    </w:p>
    <w:p w:rsidR="00CF1771" w:rsidRPr="00972358" w:rsidRDefault="00CF1771" w:rsidP="00CF1771">
      <w:pPr>
        <w:numPr>
          <w:ilvl w:val="0"/>
          <w:numId w:val="6"/>
        </w:numPr>
        <w:spacing w:line="560" w:lineRule="exact"/>
        <w:ind w:leftChars="50" w:left="105" w:firstLineChars="150" w:firstLine="480"/>
        <w:rPr>
          <w:rFonts w:eastAsia="楷体_GB2312"/>
          <w:sz w:val="32"/>
          <w:szCs w:val="32"/>
        </w:rPr>
      </w:pPr>
      <w:r w:rsidRPr="00972358">
        <w:rPr>
          <w:rFonts w:eastAsia="楷体_GB2312"/>
          <w:sz w:val="32"/>
          <w:szCs w:val="32"/>
        </w:rPr>
        <w:t>存在的问题及原因分析</w:t>
      </w:r>
    </w:p>
    <w:p w:rsidR="00CF1771" w:rsidRPr="00972358" w:rsidRDefault="00CF1771" w:rsidP="00CF1771">
      <w:pPr>
        <w:spacing w:line="560" w:lineRule="exact"/>
        <w:ind w:leftChars="200" w:left="420" w:firstLineChars="200" w:firstLine="640"/>
        <w:rPr>
          <w:rFonts w:eastAsia="楷体_GB2312"/>
          <w:sz w:val="32"/>
          <w:szCs w:val="32"/>
        </w:rPr>
      </w:pPr>
      <w:r w:rsidRPr="00972358">
        <w:rPr>
          <w:rFonts w:eastAsia="楷体_GB2312"/>
          <w:sz w:val="32"/>
          <w:szCs w:val="32"/>
        </w:rPr>
        <w:t>无</w:t>
      </w:r>
    </w:p>
    <w:p w:rsidR="00CF1771" w:rsidRPr="00972358" w:rsidRDefault="00CF1771" w:rsidP="00CF1771">
      <w:pPr>
        <w:spacing w:line="560" w:lineRule="exact"/>
        <w:ind w:firstLineChars="200" w:firstLine="640"/>
        <w:rPr>
          <w:rFonts w:eastAsia="楷体_GB2312"/>
          <w:sz w:val="32"/>
          <w:szCs w:val="32"/>
        </w:rPr>
      </w:pPr>
      <w:r w:rsidRPr="00972358">
        <w:rPr>
          <w:rFonts w:eastAsia="黑体"/>
          <w:kern w:val="0"/>
          <w:sz w:val="32"/>
          <w:szCs w:val="32"/>
        </w:rPr>
        <w:t>六、措施建议</w:t>
      </w:r>
    </w:p>
    <w:p w:rsidR="00CF1771" w:rsidRPr="00972358" w:rsidRDefault="00CF1771" w:rsidP="00CF1771">
      <w:pPr>
        <w:spacing w:line="560" w:lineRule="exact"/>
        <w:ind w:firstLineChars="200" w:firstLine="640"/>
        <w:rPr>
          <w:rFonts w:eastAsia="仿宋_GB2312"/>
          <w:kern w:val="0"/>
          <w:sz w:val="32"/>
          <w:szCs w:val="32"/>
        </w:rPr>
      </w:pPr>
      <w:r w:rsidRPr="00972358">
        <w:rPr>
          <w:rFonts w:eastAsia="仿宋_GB2312"/>
          <w:sz w:val="32"/>
          <w:szCs w:val="32"/>
        </w:rPr>
        <w:t>无</w:t>
      </w:r>
    </w:p>
    <w:p w:rsidR="00CF1771" w:rsidRPr="00972358" w:rsidRDefault="00CF1771" w:rsidP="00CF1771">
      <w:pPr>
        <w:spacing w:line="560" w:lineRule="exact"/>
        <w:ind w:firstLineChars="200" w:firstLine="640"/>
        <w:rPr>
          <w:rFonts w:eastAsia="仿宋_GB2312"/>
          <w:kern w:val="0"/>
          <w:sz w:val="32"/>
          <w:szCs w:val="32"/>
        </w:rPr>
      </w:pPr>
    </w:p>
    <w:p w:rsidR="00CF1771" w:rsidRPr="00972358" w:rsidRDefault="00CF1771" w:rsidP="00CF1771">
      <w:pPr>
        <w:spacing w:line="560" w:lineRule="exact"/>
        <w:ind w:firstLineChars="700" w:firstLine="2240"/>
        <w:rPr>
          <w:rFonts w:eastAsia="仿宋_GB2312"/>
          <w:kern w:val="0"/>
          <w:sz w:val="32"/>
          <w:szCs w:val="32"/>
        </w:rPr>
      </w:pPr>
      <w:r w:rsidRPr="00972358">
        <w:rPr>
          <w:rFonts w:eastAsia="仿宋_GB2312"/>
          <w:kern w:val="0"/>
          <w:sz w:val="32"/>
          <w:szCs w:val="32"/>
        </w:rPr>
        <w:t>北京市朝阳区人民政府三里屯街道办事处</w:t>
      </w:r>
      <w:r w:rsidRPr="00972358">
        <w:rPr>
          <w:rFonts w:eastAsia="仿宋_GB2312"/>
          <w:kern w:val="0"/>
          <w:sz w:val="32"/>
          <w:szCs w:val="32"/>
        </w:rPr>
        <w:t xml:space="preserve"> </w:t>
      </w:r>
    </w:p>
    <w:p w:rsidR="00CF1771" w:rsidRPr="00972358" w:rsidRDefault="00CF1771" w:rsidP="00CF1771">
      <w:pPr>
        <w:spacing w:line="560" w:lineRule="exact"/>
        <w:ind w:firstLineChars="1400" w:firstLine="4480"/>
        <w:rPr>
          <w:rFonts w:eastAsia="仿宋_GB2312"/>
          <w:kern w:val="0"/>
          <w:sz w:val="32"/>
          <w:szCs w:val="32"/>
        </w:rPr>
      </w:pPr>
      <w:r w:rsidRPr="00972358">
        <w:rPr>
          <w:rFonts w:eastAsia="仿宋_GB2312"/>
          <w:kern w:val="0"/>
          <w:sz w:val="32"/>
          <w:szCs w:val="32"/>
        </w:rPr>
        <w:t>2024</w:t>
      </w:r>
      <w:r w:rsidRPr="00972358">
        <w:rPr>
          <w:rFonts w:eastAsia="仿宋_GB2312"/>
          <w:kern w:val="0"/>
          <w:sz w:val="32"/>
          <w:szCs w:val="32"/>
        </w:rPr>
        <w:t>年</w:t>
      </w:r>
      <w:r w:rsidRPr="00972358">
        <w:rPr>
          <w:rFonts w:eastAsia="仿宋_GB2312"/>
          <w:kern w:val="0"/>
          <w:sz w:val="32"/>
          <w:szCs w:val="32"/>
        </w:rPr>
        <w:t>8</w:t>
      </w:r>
      <w:r w:rsidRPr="00972358">
        <w:rPr>
          <w:rFonts w:eastAsia="仿宋_GB2312"/>
          <w:kern w:val="0"/>
          <w:sz w:val="32"/>
          <w:szCs w:val="32"/>
        </w:rPr>
        <w:t>月</w:t>
      </w:r>
      <w:r w:rsidR="002571FF">
        <w:rPr>
          <w:rFonts w:eastAsia="仿宋_GB2312"/>
          <w:kern w:val="0"/>
          <w:sz w:val="32"/>
          <w:szCs w:val="32"/>
        </w:rPr>
        <w:t>13</w:t>
      </w:r>
      <w:r w:rsidRPr="00972358">
        <w:rPr>
          <w:rFonts w:eastAsia="仿宋_GB2312"/>
          <w:kern w:val="0"/>
          <w:sz w:val="32"/>
          <w:szCs w:val="32"/>
        </w:rPr>
        <w:t>日</w:t>
      </w:r>
    </w:p>
    <w:p w:rsidR="00BB6822" w:rsidRPr="00972358" w:rsidRDefault="00BB6822" w:rsidP="00CF1771">
      <w:pPr>
        <w:spacing w:line="560" w:lineRule="exact"/>
      </w:pPr>
    </w:p>
    <w:sectPr w:rsidR="00BB6822" w:rsidRPr="00972358">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6601" w:rsidRDefault="00A86601">
      <w:r>
        <w:separator/>
      </w:r>
    </w:p>
  </w:endnote>
  <w:endnote w:type="continuationSeparator" w:id="0">
    <w:p w:rsidR="00A86601" w:rsidRDefault="00A86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822" w:rsidRDefault="00BB4647">
    <w:pPr>
      <w:pStyle w:val="a5"/>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B6822" w:rsidRDefault="00BB4647">
                          <w:pPr>
                            <w:pStyle w:val="a5"/>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BB6822" w:rsidRDefault="00BB4647">
                    <w:pPr>
                      <w:pStyle w:val="a5"/>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v:textbox>
              <w10:wrap anchorx="margin"/>
            </v:shape>
          </w:pict>
        </mc:Fallback>
      </mc:AlternateContent>
    </w:r>
  </w:p>
  <w:p w:rsidR="00BB6822" w:rsidRDefault="00BB682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6601" w:rsidRDefault="00A86601">
      <w:r>
        <w:separator/>
      </w:r>
    </w:p>
  </w:footnote>
  <w:footnote w:type="continuationSeparator" w:id="0">
    <w:p w:rsidR="00A86601" w:rsidRDefault="00A866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325B86"/>
    <w:multiLevelType w:val="singleLevel"/>
    <w:tmpl w:val="87325B86"/>
    <w:lvl w:ilvl="0">
      <w:start w:val="2"/>
      <w:numFmt w:val="decimal"/>
      <w:lvlText w:val="%1."/>
      <w:lvlJc w:val="left"/>
      <w:pPr>
        <w:tabs>
          <w:tab w:val="left" w:pos="312"/>
        </w:tabs>
      </w:pPr>
    </w:lvl>
  </w:abstractNum>
  <w:abstractNum w:abstractNumId="1" w15:restartNumberingAfterBreak="0">
    <w:nsid w:val="DE4AD4C4"/>
    <w:multiLevelType w:val="singleLevel"/>
    <w:tmpl w:val="DE4AD4C4"/>
    <w:lvl w:ilvl="0">
      <w:start w:val="3"/>
      <w:numFmt w:val="chineseCounting"/>
      <w:suff w:val="nothing"/>
      <w:lvlText w:val="（%1）"/>
      <w:lvlJc w:val="left"/>
      <w:rPr>
        <w:rFonts w:hint="eastAsia"/>
      </w:rPr>
    </w:lvl>
  </w:abstractNum>
  <w:abstractNum w:abstractNumId="2" w15:restartNumberingAfterBreak="0">
    <w:nsid w:val="E74986A3"/>
    <w:multiLevelType w:val="singleLevel"/>
    <w:tmpl w:val="E74986A3"/>
    <w:lvl w:ilvl="0">
      <w:start w:val="2"/>
      <w:numFmt w:val="decimal"/>
      <w:lvlText w:val="%1."/>
      <w:lvlJc w:val="left"/>
      <w:pPr>
        <w:tabs>
          <w:tab w:val="left" w:pos="312"/>
        </w:tabs>
      </w:pPr>
    </w:lvl>
  </w:abstractNum>
  <w:abstractNum w:abstractNumId="3" w15:restartNumberingAfterBreak="0">
    <w:nsid w:val="F5E28D74"/>
    <w:multiLevelType w:val="singleLevel"/>
    <w:tmpl w:val="F5E28D74"/>
    <w:lvl w:ilvl="0">
      <w:start w:val="2"/>
      <w:numFmt w:val="decimal"/>
      <w:lvlText w:val="%1."/>
      <w:lvlJc w:val="left"/>
      <w:pPr>
        <w:tabs>
          <w:tab w:val="left" w:pos="312"/>
        </w:tabs>
      </w:pPr>
    </w:lvl>
  </w:abstractNum>
  <w:abstractNum w:abstractNumId="4" w15:restartNumberingAfterBreak="0">
    <w:nsid w:val="2EF70798"/>
    <w:multiLevelType w:val="hybridMultilevel"/>
    <w:tmpl w:val="7354F5F0"/>
    <w:lvl w:ilvl="0" w:tplc="EFCC205A">
      <w:start w:val="1"/>
      <w:numFmt w:val="decimal"/>
      <w:lvlText w:val="%1."/>
      <w:lvlJc w:val="left"/>
      <w:pPr>
        <w:ind w:left="945" w:hanging="36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5" w15:restartNumberingAfterBreak="0">
    <w:nsid w:val="4FBE6B07"/>
    <w:multiLevelType w:val="hybridMultilevel"/>
    <w:tmpl w:val="5F0492B2"/>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58CA078B"/>
    <w:multiLevelType w:val="hybridMultilevel"/>
    <w:tmpl w:val="10E2EC92"/>
    <w:lvl w:ilvl="0" w:tplc="0409000F">
      <w:start w:val="1"/>
      <w:numFmt w:val="decimal"/>
      <w:lvlText w:val="%1."/>
      <w:lvlJc w:val="left"/>
      <w:pPr>
        <w:ind w:left="1005" w:hanging="420"/>
      </w:p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7" w15:restartNumberingAfterBreak="0">
    <w:nsid w:val="5A0E1705"/>
    <w:multiLevelType w:val="hybridMultilevel"/>
    <w:tmpl w:val="80327226"/>
    <w:lvl w:ilvl="0" w:tplc="EFCC205A">
      <w:start w:val="1"/>
      <w:numFmt w:val="decimal"/>
      <w:lvlText w:val="%1."/>
      <w:lvlJc w:val="left"/>
      <w:pPr>
        <w:ind w:left="1530" w:hanging="360"/>
      </w:pPr>
      <w:rPr>
        <w:rFonts w:hint="default"/>
      </w:rPr>
    </w:lvl>
    <w:lvl w:ilvl="1" w:tplc="0409000F">
      <w:start w:val="1"/>
      <w:numFmt w:val="decimal"/>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8" w15:restartNumberingAfterBreak="0">
    <w:nsid w:val="63E5B5BA"/>
    <w:multiLevelType w:val="singleLevel"/>
    <w:tmpl w:val="63E5B5BA"/>
    <w:lvl w:ilvl="0">
      <w:start w:val="5"/>
      <w:numFmt w:val="chineseCounting"/>
      <w:suff w:val="nothing"/>
      <w:lvlText w:val="（%1）"/>
      <w:lvlJc w:val="left"/>
    </w:lvl>
  </w:abstractNum>
  <w:abstractNum w:abstractNumId="9" w15:restartNumberingAfterBreak="0">
    <w:nsid w:val="6CADA09D"/>
    <w:multiLevelType w:val="singleLevel"/>
    <w:tmpl w:val="6CADA09D"/>
    <w:lvl w:ilvl="0">
      <w:start w:val="2"/>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 w:numId="5">
    <w:abstractNumId w:val="8"/>
  </w:num>
  <w:num w:numId="6">
    <w:abstractNumId w:val="9"/>
  </w:num>
  <w:num w:numId="7">
    <w:abstractNumId w:val="6"/>
  </w:num>
  <w:num w:numId="8">
    <w:abstractNumId w:val="4"/>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B1D39DF"/>
    <w:rsid w:val="001C7834"/>
    <w:rsid w:val="0023434C"/>
    <w:rsid w:val="002571FF"/>
    <w:rsid w:val="00293FAC"/>
    <w:rsid w:val="00426CC5"/>
    <w:rsid w:val="00465181"/>
    <w:rsid w:val="0057202C"/>
    <w:rsid w:val="005E3946"/>
    <w:rsid w:val="0060746B"/>
    <w:rsid w:val="00787593"/>
    <w:rsid w:val="00826643"/>
    <w:rsid w:val="008726CA"/>
    <w:rsid w:val="00954F6E"/>
    <w:rsid w:val="00972358"/>
    <w:rsid w:val="00A86601"/>
    <w:rsid w:val="00AF653D"/>
    <w:rsid w:val="00B03B70"/>
    <w:rsid w:val="00B04ADA"/>
    <w:rsid w:val="00B139AF"/>
    <w:rsid w:val="00BB4647"/>
    <w:rsid w:val="00BB6822"/>
    <w:rsid w:val="00CF07EE"/>
    <w:rsid w:val="00CF1771"/>
    <w:rsid w:val="00DC3952"/>
    <w:rsid w:val="00DF74DA"/>
    <w:rsid w:val="00E617B2"/>
    <w:rsid w:val="00E964E3"/>
    <w:rsid w:val="00F42C33"/>
    <w:rsid w:val="00FE6821"/>
    <w:rsid w:val="423B4033"/>
    <w:rsid w:val="5B1D39DF"/>
    <w:rsid w:val="6E0E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A6205"/>
  <w15:docId w15:val="{AA596621-5E90-40AA-8A9B-C8CE08752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Pr>
      <w:sz w:val="18"/>
      <w:szCs w:val="18"/>
    </w:rPr>
  </w:style>
  <w:style w:type="paragraph" w:styleId="a5">
    <w:name w:val="footer"/>
    <w:basedOn w:val="a"/>
    <w:pPr>
      <w:tabs>
        <w:tab w:val="center" w:pos="4153"/>
        <w:tab w:val="right" w:pos="8306"/>
      </w:tabs>
      <w:snapToGrid w:val="0"/>
      <w:jc w:val="left"/>
    </w:pPr>
    <w:rPr>
      <w:sz w:val="18"/>
      <w:szCs w:val="20"/>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qFormat/>
    <w:rPr>
      <w:rFonts w:ascii="Times New Roman" w:eastAsia="宋体" w:hAnsi="Times New Roman" w:cs="Times New Roman"/>
      <w:kern w:val="2"/>
      <w:sz w:val="18"/>
      <w:szCs w:val="18"/>
    </w:rPr>
  </w:style>
  <w:style w:type="character" w:customStyle="1" w:styleId="a4">
    <w:name w:val="批注框文本 字符"/>
    <w:basedOn w:val="a0"/>
    <w:link w:val="a3"/>
    <w:semiHidden/>
    <w:qFormat/>
    <w:rPr>
      <w:rFonts w:ascii="Times New Roman" w:eastAsia="宋体" w:hAnsi="Times New Roman" w:cs="Times New Roman"/>
      <w:kern w:val="2"/>
      <w:sz w:val="18"/>
      <w:szCs w:val="18"/>
    </w:rPr>
  </w:style>
  <w:style w:type="paragraph" w:styleId="a8">
    <w:name w:val="List Paragraph"/>
    <w:basedOn w:val="a"/>
    <w:uiPriority w:val="99"/>
    <w:rsid w:val="00B04AD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480</Words>
  <Characters>2741</Characters>
  <Application>Microsoft Office Word</Application>
  <DocSecurity>0</DocSecurity>
  <Lines>22</Lines>
  <Paragraphs>6</Paragraphs>
  <ScaleCrop>false</ScaleCrop>
  <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cp:revision>
  <cp:lastPrinted>2024-02-27T01:50:00Z</cp:lastPrinted>
  <dcterms:created xsi:type="dcterms:W3CDTF">2024-01-18T03:00:00Z</dcterms:created>
  <dcterms:modified xsi:type="dcterms:W3CDTF">2024-08-13T03:35:00Z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